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1A42">
      <w:pPr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</w:p>
    <w:p w14:paraId="266B897B">
      <w:pPr>
        <w:spacing w:line="461" w:lineRule="auto"/>
        <w:rPr>
          <w:rFonts w:ascii="Arial"/>
          <w:sz w:val="21"/>
        </w:rPr>
      </w:pPr>
    </w:p>
    <w:p w14:paraId="413633EE">
      <w:pPr>
        <w:spacing w:before="167" w:line="237" w:lineRule="auto"/>
        <w:ind w:left="110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2025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年度省科技重大专项项目指南</w:t>
      </w:r>
    </w:p>
    <w:p w14:paraId="7ECC5F2C">
      <w:pPr>
        <w:spacing w:line="257" w:lineRule="auto"/>
        <w:rPr>
          <w:rFonts w:ascii="Arial"/>
          <w:sz w:val="21"/>
        </w:rPr>
      </w:pPr>
    </w:p>
    <w:p w14:paraId="61D776B4">
      <w:pPr>
        <w:spacing w:line="258" w:lineRule="auto"/>
        <w:rPr>
          <w:rFonts w:ascii="Arial"/>
          <w:sz w:val="21"/>
        </w:rPr>
      </w:pPr>
    </w:p>
    <w:p w14:paraId="5EA94FEB">
      <w:pPr>
        <w:pStyle w:val="2"/>
        <w:spacing w:before="114" w:line="308" w:lineRule="auto"/>
        <w:ind w:left="18" w:firstLine="622"/>
        <w:jc w:val="both"/>
      </w:pPr>
      <w:r>
        <w:rPr>
          <w:spacing w:val="17"/>
        </w:rPr>
        <w:t>省科技重大专项围绕打造具有全球影响力的产业科技创新</w:t>
      </w:r>
      <w:r>
        <w:rPr>
          <w:spacing w:val="11"/>
        </w:rPr>
        <w:t xml:space="preserve"> </w:t>
      </w:r>
      <w:r>
        <w:rPr>
          <w:spacing w:val="5"/>
        </w:rPr>
        <w:t>中心目标，聚焦战略必争领域，发挥基础优</w:t>
      </w:r>
      <w:r>
        <w:rPr>
          <w:spacing w:val="4"/>
        </w:rPr>
        <w:t>势，力争突破一批产</w:t>
      </w:r>
      <w:r>
        <w:t xml:space="preserve"> </w:t>
      </w:r>
      <w:r>
        <w:rPr>
          <w:spacing w:val="4"/>
        </w:rPr>
        <w:t>业重大关键技术，形成标志性重大战略产品，推动科技创新和产</w:t>
      </w:r>
      <w:r>
        <w:rPr>
          <w:spacing w:val="17"/>
        </w:rPr>
        <w:t xml:space="preserve"> </w:t>
      </w:r>
      <w:r>
        <w:rPr>
          <w:spacing w:val="8"/>
        </w:rPr>
        <w:t>业创新深度融合，为构建现代化产业体系提供有力科技支撑。</w:t>
      </w:r>
    </w:p>
    <w:p w14:paraId="10407F8F">
      <w:pPr>
        <w:spacing w:before="19" w:line="238" w:lineRule="auto"/>
        <w:ind w:left="636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量子科技</w:t>
      </w:r>
    </w:p>
    <w:p w14:paraId="68195280">
      <w:pPr>
        <w:pStyle w:val="2"/>
        <w:spacing w:before="148" w:line="311" w:lineRule="auto"/>
        <w:ind w:firstLine="633"/>
        <w:jc w:val="both"/>
      </w:pPr>
      <w:r>
        <w:rPr>
          <w:spacing w:val="5"/>
        </w:rPr>
        <w:t>本专项目标：落实国家重点任务部署，把握新一轮量子科技</w:t>
      </w:r>
      <w:r>
        <w:rPr>
          <w:spacing w:val="6"/>
        </w:rPr>
        <w:t xml:space="preserve"> </w:t>
      </w:r>
      <w:r>
        <w:rPr>
          <w:spacing w:val="5"/>
        </w:rPr>
        <w:t>革命和产业变革机遇，围绕量子计算、量子通信、量子精密测量</w:t>
      </w:r>
      <w:r>
        <w:rPr>
          <w:spacing w:val="10"/>
        </w:rPr>
        <w:t xml:space="preserve"> </w:t>
      </w:r>
      <w:r>
        <w:rPr>
          <w:spacing w:val="5"/>
        </w:rPr>
        <w:t>等重点方向，加强科技攻关、场景应用和生态培育一体部署，加</w:t>
      </w:r>
      <w:r>
        <w:rPr>
          <w:spacing w:val="7"/>
        </w:rPr>
        <w:t xml:space="preserve"> </w:t>
      </w:r>
      <w:r>
        <w:rPr>
          <w:spacing w:val="17"/>
        </w:rPr>
        <w:t>速突破产业前瞻技术和共性关键技术，拓展量子科技在数字金</w:t>
      </w:r>
      <w:r>
        <w:rPr>
          <w:spacing w:val="1"/>
        </w:rPr>
        <w:t xml:space="preserve"> </w:t>
      </w:r>
      <w:r>
        <w:rPr>
          <w:spacing w:val="5"/>
        </w:rPr>
        <w:t>融、未来网络、资源环境等领域的应用，加快培育量子产业，着</w:t>
      </w:r>
      <w:r>
        <w:rPr>
          <w:spacing w:val="10"/>
        </w:rPr>
        <w:t xml:space="preserve"> </w:t>
      </w:r>
      <w:r>
        <w:rPr>
          <w:spacing w:val="5"/>
        </w:rPr>
        <w:t>力打造国内量子科技和产业发展的重要方阵。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年度指南围绕</w:t>
      </w:r>
      <w:r>
        <w:t xml:space="preserve"> </w:t>
      </w:r>
      <w:r>
        <w:rPr>
          <w:spacing w:val="5"/>
        </w:rPr>
        <w:t>量子计算机、量子加密芯片、量子精密测量设备等技术方向，启</w:t>
      </w:r>
      <w:r>
        <w:rPr>
          <w:spacing w:val="7"/>
        </w:rPr>
        <w:t xml:space="preserve"> 动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项重点攻关任务。</w:t>
      </w:r>
    </w:p>
    <w:p w14:paraId="35A96D5A">
      <w:pPr>
        <w:spacing w:before="22" w:line="233" w:lineRule="auto"/>
        <w:ind w:left="65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1001   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大规模超导量子计算机研发</w:t>
      </w:r>
    </w:p>
    <w:p w14:paraId="64ACE0FB">
      <w:pPr>
        <w:pStyle w:val="2"/>
        <w:spacing w:before="167" w:line="308" w:lineRule="auto"/>
        <w:ind w:left="6" w:firstLine="626"/>
        <w:jc w:val="both"/>
      </w:pPr>
      <w:r>
        <w:rPr>
          <w:spacing w:val="5"/>
        </w:rPr>
        <w:t>研发内容：面向大规模超导量子计算机研制需求，优化量子</w:t>
      </w:r>
      <w:r>
        <w:rPr>
          <w:spacing w:val="7"/>
        </w:rPr>
        <w:t xml:space="preserve"> </w:t>
      </w:r>
      <w:r>
        <w:rPr>
          <w:spacing w:val="5"/>
        </w:rPr>
        <w:t>比特相干时间、门操作保真度等核心指标，加快构建稳定、可扩</w:t>
      </w:r>
      <w:r>
        <w:rPr>
          <w:spacing w:val="1"/>
        </w:rPr>
        <w:t xml:space="preserve"> </w:t>
      </w:r>
      <w:r>
        <w:rPr>
          <w:spacing w:val="10"/>
        </w:rPr>
        <w:t>展的超导量子计算系统。具体包括设计并研制</w:t>
      </w:r>
      <w:r>
        <w:rPr>
          <w:rFonts w:ascii="Times New Roman" w:hAnsi="Times New Roman" w:eastAsia="Times New Roman" w:cs="Times New Roman"/>
          <w:spacing w:val="10"/>
        </w:rPr>
        <w:t>500</w:t>
      </w:r>
      <w:r>
        <w:rPr>
          <w:spacing w:val="10"/>
        </w:rPr>
        <w:t>比特超导量子</w:t>
      </w:r>
      <w:r>
        <w:rPr>
          <w:spacing w:val="6"/>
        </w:rPr>
        <w:t xml:space="preserve"> </w:t>
      </w:r>
      <w:r>
        <w:rPr>
          <w:spacing w:val="5"/>
        </w:rPr>
        <w:t>计算机原型机整机系统及芯片，测控、软件等分系统；设计研制</w:t>
      </w:r>
    </w:p>
    <w:p w14:paraId="0C2DC2E9">
      <w:pPr>
        <w:spacing w:line="308" w:lineRule="auto"/>
        <w:sectPr>
          <w:footerReference r:id="rId5" w:type="default"/>
          <w:pgSz w:w="11906" w:h="16839"/>
          <w:pgMar w:top="1431" w:right="1530" w:bottom="1741" w:left="1543" w:header="0" w:footer="1434" w:gutter="0"/>
          <w:cols w:space="720" w:num="1"/>
        </w:sectPr>
      </w:pPr>
    </w:p>
    <w:p w14:paraId="4D216477">
      <w:pPr>
        <w:spacing w:line="462" w:lineRule="auto"/>
        <w:rPr>
          <w:rFonts w:ascii="Arial"/>
          <w:sz w:val="21"/>
        </w:rPr>
      </w:pPr>
    </w:p>
    <w:p w14:paraId="431A69CB">
      <w:pPr>
        <w:pStyle w:val="2"/>
        <w:spacing w:before="113" w:line="307" w:lineRule="auto"/>
        <w:ind w:left="12" w:firstLine="7"/>
        <w:jc w:val="both"/>
      </w:pPr>
      <w:r>
        <w:rPr>
          <w:spacing w:val="5"/>
        </w:rPr>
        <w:t>支持相应系统的大功率稀释制冷设备；开发超导电路</w:t>
      </w:r>
      <w:r>
        <w:rPr>
          <w:spacing w:val="4"/>
        </w:rPr>
        <w:t>辅助设计工</w:t>
      </w:r>
      <w:r>
        <w:t xml:space="preserve"> </w:t>
      </w:r>
      <w:r>
        <w:rPr>
          <w:spacing w:val="8"/>
        </w:rPr>
        <w:t>具，优化量子芯片比特设计方案；解决测控线路器件信号噪声、</w:t>
      </w:r>
      <w:r>
        <w:rPr>
          <w:spacing w:val="1"/>
        </w:rPr>
        <w:t xml:space="preserve"> </w:t>
      </w:r>
      <w:r>
        <w:rPr>
          <w:spacing w:val="9"/>
        </w:rPr>
        <w:t>量子比特间串扰等问题，提升大规模超导量子芯</w:t>
      </w:r>
      <w:r>
        <w:rPr>
          <w:spacing w:val="8"/>
        </w:rPr>
        <w:t>片性能。</w:t>
      </w:r>
    </w:p>
    <w:p w14:paraId="418331EC">
      <w:pPr>
        <w:pStyle w:val="2"/>
        <w:spacing w:before="27" w:line="309" w:lineRule="auto"/>
        <w:ind w:left="11" w:right="52" w:firstLine="631"/>
        <w:jc w:val="both"/>
      </w:pPr>
      <w:r>
        <w:rPr>
          <w:spacing w:val="10"/>
        </w:rPr>
        <w:t>考核指标：研制</w:t>
      </w:r>
      <w:r>
        <w:rPr>
          <w:rFonts w:ascii="Times New Roman" w:hAnsi="Times New Roman" w:eastAsia="Times New Roman" w:cs="Times New Roman"/>
          <w:spacing w:val="10"/>
        </w:rPr>
        <w:t>500</w:t>
      </w:r>
      <w:r>
        <w:rPr>
          <w:spacing w:val="10"/>
        </w:rPr>
        <w:t>比特超导量子计算机原型机，超导量子</w:t>
      </w:r>
      <w:r>
        <w:rPr>
          <w:spacing w:val="17"/>
        </w:rPr>
        <w:t xml:space="preserve"> </w:t>
      </w:r>
      <w:r>
        <w:rPr>
          <w:spacing w:val="6"/>
        </w:rPr>
        <w:t>计算芯片单比特门保真度达到</w:t>
      </w:r>
      <w:r>
        <w:rPr>
          <w:rFonts w:ascii="Times New Roman" w:hAnsi="Times New Roman" w:eastAsia="Times New Roman" w:cs="Times New Roman"/>
          <w:spacing w:val="6"/>
        </w:rPr>
        <w:t>99.95%</w:t>
      </w:r>
      <w:r>
        <w:rPr>
          <w:spacing w:val="6"/>
        </w:rPr>
        <w:t>，两比特保真度达到</w:t>
      </w:r>
      <w:r>
        <w:rPr>
          <w:rFonts w:ascii="Times New Roman" w:hAnsi="Times New Roman" w:eastAsia="Times New Roman" w:cs="Times New Roman"/>
          <w:spacing w:val="6"/>
        </w:rPr>
        <w:t>99%</w:t>
      </w:r>
      <w:r>
        <w:rPr>
          <w:spacing w:val="6"/>
        </w:rPr>
        <w:t>，</w:t>
      </w:r>
      <w:r>
        <w:rPr>
          <w:spacing w:val="8"/>
        </w:rPr>
        <w:t xml:space="preserve"> </w:t>
      </w:r>
      <w:r>
        <w:rPr>
          <w:spacing w:val="10"/>
        </w:rPr>
        <w:t>退相干时间不短于</w:t>
      </w:r>
      <w:r>
        <w:rPr>
          <w:rFonts w:ascii="Times New Roman" w:hAnsi="Times New Roman" w:eastAsia="Times New Roman" w:cs="Times New Roman"/>
          <w:spacing w:val="10"/>
        </w:rPr>
        <w:t>20μs</w:t>
      </w:r>
      <w:r>
        <w:rPr>
          <w:spacing w:val="10"/>
        </w:rPr>
        <w:t>，单比特门线路深度不少于</w:t>
      </w:r>
      <w:r>
        <w:rPr>
          <w:rFonts w:ascii="Times New Roman" w:hAnsi="Times New Roman" w:eastAsia="Times New Roman" w:cs="Times New Roman"/>
          <w:spacing w:val="10"/>
        </w:rPr>
        <w:t>200</w:t>
      </w:r>
      <w:r>
        <w:rPr>
          <w:spacing w:val="10"/>
        </w:rPr>
        <w:t>层，两比</w:t>
      </w:r>
      <w:r>
        <w:rPr>
          <w:spacing w:val="12"/>
        </w:rPr>
        <w:t xml:space="preserve"> </w:t>
      </w:r>
      <w:r>
        <w:rPr>
          <w:spacing w:val="16"/>
        </w:rPr>
        <w:t>特门线路深度不少于</w:t>
      </w:r>
      <w:r>
        <w:rPr>
          <w:rFonts w:ascii="Times New Roman" w:hAnsi="Times New Roman" w:eastAsia="Times New Roman" w:cs="Times New Roman"/>
          <w:spacing w:val="16"/>
        </w:rPr>
        <w:t>20</w:t>
      </w:r>
      <w:r>
        <w:rPr>
          <w:spacing w:val="16"/>
        </w:rPr>
        <w:t>层；提供与传统计算架构设备的数据接</w:t>
      </w:r>
      <w:r>
        <w:rPr>
          <w:spacing w:val="8"/>
        </w:rPr>
        <w:t xml:space="preserve"> </w:t>
      </w:r>
      <w:r>
        <w:rPr>
          <w:spacing w:val="4"/>
        </w:rPr>
        <w:t>口，具备“量超融合”混合计算能力，具备提供不少于</w:t>
      </w:r>
      <w:r>
        <w:rPr>
          <w:rFonts w:ascii="Times New Roman" w:hAnsi="Times New Roman" w:eastAsia="Times New Roman" w:cs="Times New Roman"/>
          <w:spacing w:val="4"/>
        </w:rPr>
        <w:t>100+</w:t>
      </w:r>
      <w:r>
        <w:rPr>
          <w:spacing w:val="4"/>
        </w:rPr>
        <w:t xml:space="preserve">云端 </w:t>
      </w:r>
      <w:r>
        <w:rPr>
          <w:spacing w:val="8"/>
        </w:rPr>
        <w:t>用户的任务处理能力。预期成果达到国内先进水平。</w:t>
      </w:r>
    </w:p>
    <w:p w14:paraId="127168CD">
      <w:pPr>
        <w:pStyle w:val="2"/>
        <w:spacing w:before="43" w:line="308" w:lineRule="auto"/>
        <w:ind w:right="83" w:firstLine="648"/>
        <w:jc w:val="both"/>
      </w:pPr>
      <w:r>
        <w:rPr>
          <w:spacing w:val="17"/>
        </w:rPr>
        <w:t>有关说明：定向委托量子科技长三角产业创新中心组织实</w:t>
      </w:r>
      <w:r>
        <w:rPr>
          <w:spacing w:val="11"/>
        </w:rPr>
        <w:t xml:space="preserve"> </w:t>
      </w:r>
      <w:r>
        <w:rPr>
          <w:spacing w:val="2"/>
        </w:rPr>
        <w:t>施；省财政资助经费原则上不超过</w:t>
      </w:r>
      <w:r>
        <w:rPr>
          <w:rFonts w:ascii="Times New Roman" w:hAnsi="Times New Roman" w:eastAsia="Times New Roman" w:cs="Times New Roman"/>
          <w:spacing w:val="2"/>
        </w:rPr>
        <w:t>3000</w:t>
      </w:r>
      <w:r>
        <w:rPr>
          <w:spacing w:val="2"/>
        </w:rPr>
        <w:t>万元；项</w:t>
      </w:r>
      <w:r>
        <w:rPr>
          <w:spacing w:val="-43"/>
        </w:rPr>
        <w:t xml:space="preserve"> </w:t>
      </w:r>
      <w:r>
        <w:rPr>
          <w:spacing w:val="2"/>
        </w:rPr>
        <w:t>目执行期不超过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年。</w:t>
      </w:r>
    </w:p>
    <w:p w14:paraId="5DE88441">
      <w:pPr>
        <w:spacing w:before="23" w:line="239" w:lineRule="auto"/>
        <w:ind w:left="661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1002   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抗量子攻击密码芯片与装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置研发</w:t>
      </w:r>
    </w:p>
    <w:p w14:paraId="20EB4634">
      <w:pPr>
        <w:pStyle w:val="2"/>
        <w:spacing w:before="149" w:line="311" w:lineRule="auto"/>
        <w:ind w:left="12" w:right="80" w:firstLine="627"/>
        <w:jc w:val="both"/>
      </w:pPr>
      <w:r>
        <w:rPr>
          <w:spacing w:val="5"/>
        </w:rPr>
        <w:t>研发内容：围绕防范化解量子计算机攻击的需求，研发抗量</w:t>
      </w:r>
      <w:r>
        <w:rPr>
          <w:spacing w:val="7"/>
        </w:rPr>
        <w:t xml:space="preserve"> </w:t>
      </w:r>
      <w:r>
        <w:rPr>
          <w:spacing w:val="5"/>
        </w:rPr>
        <w:t>子攻击密码芯片与装置，实现从底层密码算法到应用层的全栈安</w:t>
      </w:r>
      <w:r>
        <w:rPr>
          <w:spacing w:val="2"/>
        </w:rPr>
        <w:t xml:space="preserve"> </w:t>
      </w:r>
      <w:r>
        <w:rPr>
          <w:spacing w:val="5"/>
        </w:rPr>
        <w:t>全防护体系。具体包括设计高效抗量子攻击的新型公钥加密与签 名算法；研制抗量子攻击密码芯片和密码卡，满足高并发、低延</w:t>
      </w:r>
      <w:r>
        <w:rPr>
          <w:spacing w:val="2"/>
        </w:rPr>
        <w:t xml:space="preserve"> </w:t>
      </w:r>
      <w:r>
        <w:rPr>
          <w:spacing w:val="5"/>
        </w:rPr>
        <w:t>时等需求；研发抗量子攻击密码装置，设计并建成抗量子攻击服</w:t>
      </w:r>
      <w:r>
        <w:rPr>
          <w:spacing w:val="2"/>
        </w:rPr>
        <w:t xml:space="preserve"> </w:t>
      </w:r>
      <w:r>
        <w:rPr>
          <w:spacing w:val="17"/>
        </w:rPr>
        <w:t>务器密码机及密码云平台；研发抗量子攻击套件及综</w:t>
      </w:r>
      <w:r>
        <w:rPr>
          <w:spacing w:val="16"/>
        </w:rPr>
        <w:t>合安全网</w:t>
      </w:r>
      <w:r>
        <w:t xml:space="preserve"> </w:t>
      </w:r>
      <w:r>
        <w:rPr>
          <w:spacing w:val="5"/>
        </w:rPr>
        <w:t>关、抗量子攻击数据封存与销毁系统，为大规模应用场景提供高</w:t>
      </w:r>
      <w:r>
        <w:rPr>
          <w:spacing w:val="2"/>
        </w:rPr>
        <w:t xml:space="preserve"> </w:t>
      </w:r>
      <w:r>
        <w:rPr>
          <w:spacing w:val="4"/>
        </w:rPr>
        <w:t>安全保障。</w:t>
      </w:r>
    </w:p>
    <w:p w14:paraId="3EC25E72">
      <w:pPr>
        <w:pStyle w:val="2"/>
        <w:spacing w:before="24" w:line="230" w:lineRule="auto"/>
        <w:ind w:left="642"/>
      </w:pPr>
      <w:r>
        <w:rPr>
          <w:spacing w:val="5"/>
        </w:rPr>
        <w:t>考核指标：自主设计抗量子攻击密码算法；高效安全实现抗</w:t>
      </w:r>
    </w:p>
    <w:p w14:paraId="593D5C8D">
      <w:pPr>
        <w:spacing w:line="230" w:lineRule="auto"/>
        <w:sectPr>
          <w:footerReference r:id="rId6" w:type="default"/>
          <w:pgSz w:w="11906" w:h="16839"/>
          <w:pgMar w:top="1431" w:right="1450" w:bottom="1775" w:left="1536" w:header="0" w:footer="1467" w:gutter="0"/>
          <w:cols w:space="720" w:num="1"/>
        </w:sectPr>
      </w:pPr>
    </w:p>
    <w:p w14:paraId="000AFBC1">
      <w:pPr>
        <w:spacing w:line="466" w:lineRule="auto"/>
        <w:rPr>
          <w:rFonts w:ascii="Arial"/>
          <w:sz w:val="21"/>
        </w:rPr>
      </w:pPr>
    </w:p>
    <w:p w14:paraId="1CE99A58">
      <w:pPr>
        <w:pStyle w:val="2"/>
        <w:spacing w:before="113" w:line="310" w:lineRule="auto"/>
        <w:ind w:left="1" w:right="95" w:firstLine="6"/>
        <w:jc w:val="both"/>
      </w:pPr>
      <w:r>
        <w:rPr>
          <w:spacing w:val="10"/>
        </w:rPr>
        <w:t>量子攻击算法；研制抗量子攻击密码芯片及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个基于密码芯片的</w:t>
      </w:r>
      <w:r>
        <w:rPr>
          <w:spacing w:val="11"/>
        </w:rPr>
        <w:t xml:space="preserve"> </w:t>
      </w:r>
      <w:r>
        <w:rPr>
          <w:spacing w:val="3"/>
        </w:rPr>
        <w:t>密码卡；研制抗量子攻击的密码机</w:t>
      </w:r>
      <w:r>
        <w:rPr>
          <w:spacing w:val="-71"/>
        </w:rPr>
        <w:t xml:space="preserve"> </w:t>
      </w:r>
      <w:r>
        <w:rPr>
          <w:spacing w:val="3"/>
        </w:rPr>
        <w:t>，签名速率达到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spacing w:val="3"/>
        </w:rPr>
        <w:t>次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秒</w:t>
      </w:r>
      <w:r>
        <w:rPr>
          <w:spacing w:val="-81"/>
        </w:rPr>
        <w:t xml:space="preserve"> </w:t>
      </w:r>
      <w:r>
        <w:rPr>
          <w:spacing w:val="3"/>
        </w:rPr>
        <w:t>，验</w:t>
      </w:r>
      <w:r>
        <w:t xml:space="preserve"> </w:t>
      </w:r>
      <w:r>
        <w:rPr>
          <w:spacing w:val="12"/>
        </w:rPr>
        <w:t>签速率达到</w:t>
      </w:r>
      <w:r>
        <w:rPr>
          <w:rFonts w:ascii="Times New Roman" w:hAnsi="Times New Roman" w:eastAsia="Times New Roman" w:cs="Times New Roman"/>
          <w:spacing w:val="12"/>
        </w:rPr>
        <w:t>2600</w:t>
      </w:r>
      <w:r>
        <w:rPr>
          <w:spacing w:val="12"/>
        </w:rPr>
        <w:t>次</w:t>
      </w:r>
      <w:r>
        <w:rPr>
          <w:rFonts w:ascii="Times New Roman" w:hAnsi="Times New Roman" w:eastAsia="Times New Roman" w:cs="Times New Roman"/>
          <w:spacing w:val="12"/>
        </w:rPr>
        <w:t>/</w:t>
      </w:r>
      <w:r>
        <w:rPr>
          <w:spacing w:val="12"/>
        </w:rPr>
        <w:t>秒；研制抗量子攻击综合安全网关，加密吞</w:t>
      </w:r>
      <w:r>
        <w:rPr>
          <w:spacing w:val="9"/>
        </w:rPr>
        <w:t xml:space="preserve"> </w:t>
      </w:r>
      <w:r>
        <w:rPr>
          <w:spacing w:val="10"/>
        </w:rPr>
        <w:t>吐量不少于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rFonts w:ascii="Times New Roman" w:hAnsi="Times New Roman" w:eastAsia="Times New Roman" w:cs="Times New Roman"/>
        </w:rPr>
        <w:t>Gbps</w:t>
      </w:r>
      <w:r>
        <w:rPr>
          <w:spacing w:val="10"/>
        </w:rPr>
        <w:t>；研制抗量子攻击的数据封存与销毁系统，百</w:t>
      </w:r>
      <w:r>
        <w:rPr>
          <w:spacing w:val="3"/>
        </w:rPr>
        <w:t xml:space="preserve"> </w:t>
      </w:r>
      <w:r>
        <w:rPr>
          <w:spacing w:val="5"/>
        </w:rPr>
        <w:t>万级数据表封存销毁时间在</w:t>
      </w:r>
      <w:r>
        <w:rPr>
          <w:rFonts w:ascii="Times New Roman" w:hAnsi="Times New Roman" w:eastAsia="Times New Roman" w:cs="Times New Roman"/>
          <w:spacing w:val="5"/>
        </w:rPr>
        <w:t>30</w:t>
      </w:r>
      <w:r>
        <w:rPr>
          <w:spacing w:val="5"/>
        </w:rPr>
        <w:t>分钟内。研制的抗量子攻击密码芯</w:t>
      </w:r>
      <w:r>
        <w:t xml:space="preserve"> </w:t>
      </w:r>
      <w:r>
        <w:rPr>
          <w:spacing w:val="5"/>
        </w:rPr>
        <w:t>片与装置在电厂、电网、卫星、金融等场景进行应用。预期成果</w:t>
      </w:r>
      <w:r>
        <w:rPr>
          <w:spacing w:val="2"/>
        </w:rPr>
        <w:t xml:space="preserve"> </w:t>
      </w:r>
      <w:r>
        <w:rPr>
          <w:spacing w:val="6"/>
        </w:rPr>
        <w:t>达到国际领先水平。</w:t>
      </w:r>
    </w:p>
    <w:p w14:paraId="1CAD8F3E">
      <w:pPr>
        <w:pStyle w:val="2"/>
        <w:spacing w:before="26" w:line="304" w:lineRule="auto"/>
        <w:ind w:left="8" w:right="97" w:firstLine="628"/>
      </w:pPr>
      <w:r>
        <w:rPr>
          <w:spacing w:val="5"/>
        </w:rPr>
        <w:t>有关说明：采取竞争择优方式组织实施；省财政资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7C1330BD">
      <w:pPr>
        <w:spacing w:before="31" w:line="239" w:lineRule="auto"/>
        <w:ind w:left="649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1003   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磁浮微振量子重力仪研发</w:t>
      </w:r>
    </w:p>
    <w:p w14:paraId="3F1D0E5D">
      <w:pPr>
        <w:pStyle w:val="2"/>
        <w:spacing w:before="163" w:line="310" w:lineRule="auto"/>
        <w:ind w:right="40" w:firstLine="628"/>
      </w:pPr>
      <w:r>
        <w:rPr>
          <w:spacing w:val="2"/>
        </w:rPr>
        <w:t>研发内容：面向地质勘探、地形测绘、地球科学研究、</w:t>
      </w:r>
      <w:r>
        <w:rPr>
          <w:spacing w:val="-55"/>
        </w:rPr>
        <w:t xml:space="preserve"> </w:t>
      </w:r>
      <w:r>
        <w:rPr>
          <w:spacing w:val="2"/>
        </w:rPr>
        <w:t>自然</w:t>
      </w:r>
      <w:r>
        <w:t xml:space="preserve"> </w:t>
      </w:r>
      <w:r>
        <w:rPr>
          <w:spacing w:val="7"/>
        </w:rPr>
        <w:t>灾害评估以及未来太空探测等领域对精密重力测量的发展需求，</w:t>
      </w:r>
      <w:r>
        <w:rPr>
          <w:spacing w:val="5"/>
        </w:rPr>
        <w:t xml:space="preserve"> 研发高灵敏度、高稳定性的磁浮微振量子重力仪。具体包括设计</w:t>
      </w:r>
      <w:r>
        <w:rPr>
          <w:spacing w:val="6"/>
        </w:rPr>
        <w:t xml:space="preserve"> </w:t>
      </w:r>
      <w:r>
        <w:rPr>
          <w:spacing w:val="5"/>
        </w:rPr>
        <w:t>量子传感模块集成探头，提高传感器性能；研究量子传感器测量</w:t>
      </w:r>
      <w:r>
        <w:rPr>
          <w:spacing w:val="6"/>
        </w:rPr>
        <w:t xml:space="preserve"> </w:t>
      </w:r>
      <w:r>
        <w:rPr>
          <w:spacing w:val="7"/>
        </w:rPr>
        <w:t>重力的工作原理，开发高性能、微型化、轻量化的核心元器件，</w:t>
      </w:r>
      <w:r>
        <w:rPr>
          <w:spacing w:val="5"/>
        </w:rPr>
        <w:t xml:space="preserve"> 完成量子重力仪整机系统集成；优化环境控制设计，保障测量稳</w:t>
      </w:r>
      <w:r>
        <w:rPr>
          <w:spacing w:val="4"/>
        </w:rPr>
        <w:t xml:space="preserve"> </w:t>
      </w:r>
      <w:r>
        <w:rPr>
          <w:spacing w:val="5"/>
        </w:rPr>
        <w:t>定性；采集已知场景的实测数据，研究重力异常与地质结构间的</w:t>
      </w:r>
      <w:r>
        <w:rPr>
          <w:spacing w:val="6"/>
        </w:rPr>
        <w:t xml:space="preserve"> </w:t>
      </w:r>
      <w:r>
        <w:rPr>
          <w:spacing w:val="5"/>
        </w:rPr>
        <w:t>关系，开发场景化数据采集与分析方法；结合典型应用场景制定</w:t>
      </w:r>
      <w:r>
        <w:rPr>
          <w:spacing w:val="6"/>
        </w:rPr>
        <w:t xml:space="preserve"> </w:t>
      </w:r>
      <w:r>
        <w:rPr>
          <w:spacing w:val="8"/>
        </w:rPr>
        <w:t>测量方案，在油气资源勘探中进行综合测试和应用。</w:t>
      </w:r>
    </w:p>
    <w:p w14:paraId="16D309B6">
      <w:pPr>
        <w:pStyle w:val="2"/>
        <w:spacing w:before="32" w:line="307" w:lineRule="auto"/>
        <w:ind w:firstLine="631"/>
      </w:pPr>
      <w:r>
        <w:rPr>
          <w:spacing w:val="6"/>
        </w:rPr>
        <w:t>考核指标：重力仪灵敏度</w:t>
      </w:r>
      <w:r>
        <w:rPr>
          <w:rFonts w:ascii="Times New Roman" w:hAnsi="Times New Roman" w:eastAsia="Times New Roman" w:cs="Times New Roman"/>
          <w:spacing w:val="6"/>
        </w:rPr>
        <w:t>&lt;10µ</w:t>
      </w:r>
      <w:r>
        <w:rPr>
          <w:rFonts w:ascii="Times New Roman" w:hAnsi="Times New Roman" w:eastAsia="Times New Roman" w:cs="Times New Roman"/>
        </w:rPr>
        <w:t>Gal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Hz</w:t>
      </w:r>
      <w:r>
        <w:rPr>
          <w:rFonts w:ascii="Times New Roman" w:hAnsi="Times New Roman" w:eastAsia="Times New Roman" w:cs="Times New Roman"/>
          <w:spacing w:val="6"/>
          <w:position w:val="10"/>
          <w:sz w:val="20"/>
          <w:szCs w:val="20"/>
        </w:rPr>
        <w:t>1/2</w:t>
      </w:r>
      <w:r>
        <w:rPr>
          <w:spacing w:val="6"/>
        </w:rPr>
        <w:t>，漂移</w:t>
      </w:r>
      <w:r>
        <w:rPr>
          <w:rFonts w:ascii="Times New Roman" w:hAnsi="Times New Roman" w:eastAsia="Times New Roman" w:cs="Times New Roman"/>
          <w:spacing w:val="6"/>
        </w:rPr>
        <w:t>&lt;61µ</w:t>
      </w:r>
      <w:r>
        <w:rPr>
          <w:rFonts w:ascii="Times New Roman" w:hAnsi="Times New Roman" w:eastAsia="Times New Roman" w:cs="Times New Roman"/>
        </w:rPr>
        <w:t>Gal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day</w:t>
      </w:r>
      <w:r>
        <w:rPr>
          <w:spacing w:val="6"/>
        </w:rPr>
        <w:t>，</w:t>
      </w:r>
      <w:r>
        <w:rPr>
          <w:spacing w:val="13"/>
        </w:rPr>
        <w:t xml:space="preserve"> </w:t>
      </w:r>
      <w:r>
        <w:rPr>
          <w:spacing w:val="9"/>
        </w:rPr>
        <w:t>量程±</w:t>
      </w:r>
      <w:r>
        <w:rPr>
          <w:rFonts w:ascii="Times New Roman" w:hAnsi="Times New Roman" w:eastAsia="Times New Roman" w:cs="Times New Roman"/>
          <w:spacing w:val="9"/>
        </w:rPr>
        <w:t>20</w:t>
      </w:r>
      <w:r>
        <w:rPr>
          <w:rFonts w:ascii="Times New Roman" w:hAnsi="Times New Roman" w:eastAsia="Times New Roman" w:cs="Times New Roman"/>
        </w:rPr>
        <w:t>mGal</w:t>
      </w:r>
      <w:r>
        <w:rPr>
          <w:spacing w:val="9"/>
        </w:rPr>
        <w:t>；磁传感器灵敏度</w:t>
      </w:r>
      <w:r>
        <w:rPr>
          <w:rFonts w:ascii="Times New Roman" w:hAnsi="Times New Roman" w:eastAsia="Times New Roman" w:cs="Times New Roman"/>
          <w:spacing w:val="9"/>
        </w:rPr>
        <w:t>&lt;10</w:t>
      </w:r>
      <w:r>
        <w:rPr>
          <w:rFonts w:ascii="Times New Roman" w:hAnsi="Times New Roman" w:eastAsia="Times New Roman" w:cs="Times New Roman"/>
        </w:rPr>
        <w:t>nT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rFonts w:ascii="Times New Roman" w:hAnsi="Times New Roman" w:eastAsia="Times New Roman" w:cs="Times New Roman"/>
        </w:rPr>
        <w:t>Hz</w:t>
      </w:r>
      <w:r>
        <w:rPr>
          <w:rFonts w:ascii="Times New Roman" w:hAnsi="Times New Roman" w:eastAsia="Times New Roman" w:cs="Times New Roman"/>
          <w:spacing w:val="9"/>
          <w:position w:val="10"/>
          <w:sz w:val="20"/>
          <w:szCs w:val="20"/>
        </w:rPr>
        <w:t>1/2</w:t>
      </w:r>
      <w:r>
        <w:rPr>
          <w:spacing w:val="9"/>
        </w:rPr>
        <w:t>；温度控制</w:t>
      </w:r>
      <w:r>
        <w:rPr>
          <w:rFonts w:ascii="Times New Roman" w:hAnsi="Times New Roman" w:eastAsia="Times New Roman" w:cs="Times New Roman"/>
          <w:spacing w:val="9"/>
        </w:rPr>
        <w:t>&lt;2µK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9"/>
        </w:rPr>
        <w:t>，</w:t>
      </w:r>
      <w:r>
        <w:t xml:space="preserve"> </w:t>
      </w:r>
      <w:r>
        <w:rPr>
          <w:spacing w:val="7"/>
        </w:rPr>
        <w:t>磁屏蔽剩磁</w:t>
      </w:r>
      <w:r>
        <w:rPr>
          <w:rFonts w:ascii="Times New Roman" w:hAnsi="Times New Roman" w:eastAsia="Times New Roman" w:cs="Times New Roman"/>
          <w:spacing w:val="7"/>
        </w:rPr>
        <w:t>&lt;100</w:t>
      </w:r>
      <w:r>
        <w:rPr>
          <w:rFonts w:ascii="Times New Roman" w:hAnsi="Times New Roman" w:eastAsia="Times New Roman" w:cs="Times New Roman"/>
        </w:rPr>
        <w:t>nT</w:t>
      </w:r>
      <w:r>
        <w:rPr>
          <w:spacing w:val="7"/>
        </w:rPr>
        <w:t>，系统功率</w:t>
      </w:r>
      <w:r>
        <w:rPr>
          <w:rFonts w:ascii="Times New Roman" w:hAnsi="Times New Roman" w:eastAsia="Times New Roman" w:cs="Times New Roman"/>
          <w:spacing w:val="7"/>
        </w:rPr>
        <w:t>&lt;20W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7"/>
        </w:rPr>
        <w:t>。研发</w:t>
      </w:r>
      <w:r>
        <w:rPr>
          <w:spacing w:val="6"/>
        </w:rPr>
        <w:t>的重力仪在地球物理</w:t>
      </w:r>
    </w:p>
    <w:p w14:paraId="2D8735E2">
      <w:pPr>
        <w:spacing w:line="307" w:lineRule="auto"/>
        <w:sectPr>
          <w:footerReference r:id="rId7" w:type="default"/>
          <w:pgSz w:w="11906" w:h="16839"/>
          <w:pgMar w:top="1431" w:right="1435" w:bottom="1741" w:left="1547" w:header="0" w:footer="1433" w:gutter="0"/>
          <w:cols w:space="720" w:num="1"/>
        </w:sectPr>
      </w:pPr>
    </w:p>
    <w:p w14:paraId="59C96AA3">
      <w:pPr>
        <w:spacing w:line="463" w:lineRule="auto"/>
        <w:rPr>
          <w:rFonts w:ascii="Arial"/>
          <w:sz w:val="21"/>
        </w:rPr>
      </w:pPr>
    </w:p>
    <w:p w14:paraId="0EB54DFA">
      <w:pPr>
        <w:pStyle w:val="2"/>
        <w:spacing w:before="114" w:line="233" w:lineRule="auto"/>
        <w:ind w:left="10"/>
      </w:pPr>
      <w:r>
        <w:rPr>
          <w:spacing w:val="8"/>
        </w:rPr>
        <w:t>勘探等领域进行应用。预期达到国际先进水平。</w:t>
      </w:r>
    </w:p>
    <w:p w14:paraId="65652B02">
      <w:pPr>
        <w:pStyle w:val="2"/>
        <w:spacing w:before="148" w:line="304" w:lineRule="auto"/>
        <w:ind w:left="18" w:right="77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155016D9">
      <w:pPr>
        <w:spacing w:before="20" w:line="238" w:lineRule="auto"/>
        <w:ind w:left="640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二、</w:t>
      </w:r>
      <w:r>
        <w:rPr>
          <w:rFonts w:ascii="方正黑体_GBK" w:hAnsi="方正黑体_GBK" w:eastAsia="方正黑体_GBK" w:cs="方正黑体_GBK"/>
          <w:spacing w:val="-5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人工智能</w:t>
      </w:r>
    </w:p>
    <w:p w14:paraId="381602D4">
      <w:pPr>
        <w:pStyle w:val="2"/>
        <w:spacing w:before="157" w:line="310" w:lineRule="auto"/>
        <w:ind w:firstLine="639"/>
        <w:jc w:val="both"/>
      </w:pPr>
      <w:r>
        <w:rPr>
          <w:spacing w:val="3"/>
        </w:rPr>
        <w:t>本专项目标：</w:t>
      </w:r>
      <w:r>
        <w:rPr>
          <w:spacing w:val="-75"/>
        </w:rPr>
        <w:t xml:space="preserve"> </w:t>
      </w:r>
      <w:r>
        <w:rPr>
          <w:spacing w:val="3"/>
        </w:rPr>
        <w:t>以推动新一代人工智能技术持续创新和产业发</w:t>
      </w:r>
      <w:r>
        <w:t xml:space="preserve"> </w:t>
      </w:r>
      <w:r>
        <w:rPr>
          <w:spacing w:val="3"/>
        </w:rPr>
        <w:t>展深度融合为主线，</w:t>
      </w:r>
      <w:r>
        <w:rPr>
          <w:spacing w:val="-62"/>
        </w:rPr>
        <w:t xml:space="preserve"> </w:t>
      </w:r>
      <w:r>
        <w:rPr>
          <w:spacing w:val="3"/>
        </w:rPr>
        <w:t>围绕大数据智能、跨媒体智能、混合增强智</w:t>
      </w:r>
      <w:r>
        <w:t xml:space="preserve"> </w:t>
      </w:r>
      <w:r>
        <w:rPr>
          <w:spacing w:val="5"/>
        </w:rPr>
        <w:t>能等方向，加快突破具有感知、认知和决策能力的通用人工智能</w:t>
      </w:r>
      <w:r>
        <w:rPr>
          <w:spacing w:val="13"/>
        </w:rPr>
        <w:t xml:space="preserve"> </w:t>
      </w:r>
      <w:r>
        <w:rPr>
          <w:spacing w:val="5"/>
        </w:rPr>
        <w:t>关键技术，研发从云端、边缘端到终端的先进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5"/>
        </w:rPr>
        <w:t>芯片，加强人工</w:t>
      </w:r>
      <w:r>
        <w:rPr>
          <w:spacing w:val="3"/>
        </w:rPr>
        <w:t xml:space="preserve"> </w:t>
      </w:r>
      <w:r>
        <w:rPr>
          <w:spacing w:val="5"/>
        </w:rPr>
        <w:t>智能交叉融合创新和高水平应用，构建自主可控的人工智能发展</w:t>
      </w:r>
      <w:r>
        <w:rPr>
          <w:spacing w:val="15"/>
        </w:rPr>
        <w:t xml:space="preserve"> </w:t>
      </w:r>
      <w:r>
        <w:rPr>
          <w:spacing w:val="8"/>
        </w:rPr>
        <w:t>生态，抢占人工智能技术制高点，加快人工智能赋能产业升级。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年度指南围绕垂直领域大模型、具身智能、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5"/>
        </w:rPr>
        <w:t>芯片等技</w:t>
      </w:r>
      <w:r>
        <w:rPr>
          <w:spacing w:val="4"/>
        </w:rPr>
        <w:t>术方</w:t>
      </w:r>
      <w:r>
        <w:t xml:space="preserve"> </w:t>
      </w:r>
      <w:r>
        <w:rPr>
          <w:spacing w:val="4"/>
        </w:rPr>
        <w:t>向，启动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项重点攻关任务。</w:t>
      </w:r>
    </w:p>
    <w:p w14:paraId="1F6CABA0">
      <w:pPr>
        <w:spacing w:before="30" w:line="239" w:lineRule="auto"/>
        <w:ind w:left="62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2001   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垂直领域大模型关键技术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研发与场景应用</w:t>
      </w:r>
    </w:p>
    <w:p w14:paraId="0857F189">
      <w:pPr>
        <w:pStyle w:val="2"/>
        <w:spacing w:before="146" w:line="311" w:lineRule="auto"/>
        <w:ind w:left="5" w:right="74" w:firstLine="632"/>
        <w:jc w:val="both"/>
      </w:pPr>
      <w:r>
        <w:rPr>
          <w:spacing w:val="9"/>
        </w:rPr>
        <w:t>研发内容：面向不同行业“人工智能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9"/>
        </w:rPr>
        <w:t>”应用需求，重点攻</w:t>
      </w:r>
      <w:r>
        <w:t xml:space="preserve"> </w:t>
      </w:r>
      <w:r>
        <w:rPr>
          <w:spacing w:val="5"/>
        </w:rPr>
        <w:t>关领域专用数据合成、模型高效训练和推理、智能体应用框架和</w:t>
      </w:r>
      <w:r>
        <w:rPr>
          <w:spacing w:val="7"/>
        </w:rPr>
        <w:t xml:space="preserve"> </w:t>
      </w:r>
      <w:r>
        <w:rPr>
          <w:spacing w:val="5"/>
        </w:rPr>
        <w:t>低成本部署等关键技术。具体包括研究垂直领域专用数据合成方</w:t>
      </w:r>
      <w:r>
        <w:rPr>
          <w:spacing w:val="7"/>
        </w:rPr>
        <w:t xml:space="preserve"> </w:t>
      </w:r>
      <w:r>
        <w:rPr>
          <w:spacing w:val="5"/>
        </w:rPr>
        <w:t>法，开发垂直领域高质量人工智能数据集；研究基于强化学习的</w:t>
      </w:r>
      <w:r>
        <w:rPr>
          <w:spacing w:val="10"/>
        </w:rPr>
        <w:t xml:space="preserve"> </w:t>
      </w:r>
      <w:r>
        <w:rPr>
          <w:spacing w:val="17"/>
        </w:rPr>
        <w:t>垂直领域大模型训练推理技术，大幅提升模型输出精度和可靠</w:t>
      </w:r>
      <w:r>
        <w:rPr>
          <w:spacing w:val="1"/>
        </w:rPr>
        <w:t xml:space="preserve"> </w:t>
      </w:r>
      <w:r>
        <w:rPr>
          <w:spacing w:val="5"/>
        </w:rPr>
        <w:t>性；研究多智能体协同框架，结合软硬件系统优化，实现模型在</w:t>
      </w:r>
      <w:r>
        <w:rPr>
          <w:spacing w:val="7"/>
        </w:rPr>
        <w:t xml:space="preserve"> </w:t>
      </w:r>
      <w:r>
        <w:rPr>
          <w:spacing w:val="5"/>
        </w:rPr>
        <w:t>垂直领域的安全可信应用；研究低成本部署关键技术，大幅降低</w:t>
      </w:r>
      <w:r>
        <w:rPr>
          <w:spacing w:val="10"/>
        </w:rPr>
        <w:t xml:space="preserve"> </w:t>
      </w:r>
      <w:r>
        <w:rPr>
          <w:spacing w:val="5"/>
        </w:rPr>
        <w:t>垂直领域应用成本，推动大模型在设计、制造、医疗、金融等行</w:t>
      </w:r>
      <w:r>
        <w:rPr>
          <w:spacing w:val="10"/>
        </w:rPr>
        <w:t xml:space="preserve"> </w:t>
      </w:r>
      <w:r>
        <w:rPr>
          <w:spacing w:val="8"/>
        </w:rPr>
        <w:t>业深度赋能，支撑行业智能化升级。</w:t>
      </w:r>
    </w:p>
    <w:p w14:paraId="1B3BB0E1">
      <w:pPr>
        <w:spacing w:line="311" w:lineRule="auto"/>
        <w:sectPr>
          <w:footerReference r:id="rId8" w:type="default"/>
          <w:pgSz w:w="11906" w:h="16839"/>
          <w:pgMar w:top="1431" w:right="1456" w:bottom="1775" w:left="1537" w:header="0" w:footer="1467" w:gutter="0"/>
          <w:cols w:space="720" w:num="1"/>
        </w:sectPr>
      </w:pPr>
    </w:p>
    <w:p w14:paraId="50D289ED">
      <w:pPr>
        <w:spacing w:line="465" w:lineRule="auto"/>
        <w:rPr>
          <w:rFonts w:ascii="Arial"/>
          <w:sz w:val="21"/>
        </w:rPr>
      </w:pPr>
    </w:p>
    <w:p w14:paraId="305D3CEB">
      <w:pPr>
        <w:pStyle w:val="2"/>
        <w:spacing w:before="113" w:line="309" w:lineRule="auto"/>
        <w:ind w:left="3" w:right="54" w:firstLine="627"/>
        <w:jc w:val="both"/>
      </w:pPr>
      <w:r>
        <w:rPr>
          <w:spacing w:val="10"/>
        </w:rPr>
        <w:t>考核指标：形成高质量数据集或语料库≥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个，包含</w:t>
      </w:r>
      <w:r>
        <w:rPr>
          <w:rFonts w:ascii="Times New Roman" w:hAnsi="Times New Roman" w:eastAsia="Times New Roman" w:cs="Times New Roman"/>
          <w:spacing w:val="10"/>
        </w:rPr>
        <w:t>10</w:t>
      </w:r>
      <w:r>
        <w:rPr>
          <w:spacing w:val="10"/>
        </w:rPr>
        <w:t>万条</w:t>
      </w:r>
      <w:r>
        <w:rPr>
          <w:spacing w:val="17"/>
        </w:rPr>
        <w:t xml:space="preserve"> </w:t>
      </w:r>
      <w:r>
        <w:rPr>
          <w:spacing w:val="10"/>
        </w:rPr>
        <w:t>以上数据；开发垂直领域大模型≥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个，在上述数据集上的准确</w:t>
      </w:r>
      <w:r>
        <w:rPr>
          <w:spacing w:val="15"/>
        </w:rPr>
        <w:t xml:space="preserve"> </w:t>
      </w:r>
      <w:r>
        <w:rPr>
          <w:spacing w:val="7"/>
        </w:rPr>
        <w:t>性较通用大模型相对提高≥</w:t>
      </w:r>
      <w:r>
        <w:rPr>
          <w:rFonts w:ascii="Times New Roman" w:hAnsi="Times New Roman" w:eastAsia="Times New Roman" w:cs="Times New Roman"/>
          <w:spacing w:val="7"/>
        </w:rPr>
        <w:t>20%</w:t>
      </w:r>
      <w:r>
        <w:rPr>
          <w:spacing w:val="7"/>
        </w:rPr>
        <w:t>；开发部署</w:t>
      </w:r>
      <w:r>
        <w:rPr>
          <w:spacing w:val="6"/>
        </w:rPr>
        <w:t>方案，支持千级并发</w:t>
      </w:r>
      <w:r>
        <w:t xml:space="preserve"> </w:t>
      </w:r>
      <w:r>
        <w:rPr>
          <w:spacing w:val="15"/>
        </w:rPr>
        <w:t>请求，单次推理时延≤</w:t>
      </w:r>
      <w:r>
        <w:rPr>
          <w:rFonts w:ascii="Times New Roman" w:hAnsi="Times New Roman" w:eastAsia="Times New Roman" w:cs="Times New Roman"/>
          <w:spacing w:val="15"/>
        </w:rPr>
        <w:t>50</w:t>
      </w:r>
      <w:r>
        <w:rPr>
          <w:rFonts w:ascii="Times New Roman" w:hAnsi="Times New Roman" w:eastAsia="Times New Roman" w:cs="Times New Roman"/>
        </w:rPr>
        <w:t>ms</w:t>
      </w:r>
      <w:r>
        <w:rPr>
          <w:spacing w:val="15"/>
        </w:rPr>
        <w:t>；鼓励基于开源生</w:t>
      </w:r>
      <w:r>
        <w:rPr>
          <w:spacing w:val="14"/>
        </w:rPr>
        <w:t>态的原生应用开</w:t>
      </w:r>
      <w:r>
        <w:t xml:space="preserve"> </w:t>
      </w:r>
      <w:r>
        <w:rPr>
          <w:spacing w:val="16"/>
        </w:rPr>
        <w:t>发、适配不少于</w:t>
      </w:r>
      <w:r>
        <w:rPr>
          <w:rFonts w:ascii="Times New Roman" w:hAnsi="Times New Roman" w:eastAsia="Times New Roman" w:cs="Times New Roman"/>
          <w:spacing w:val="16"/>
        </w:rPr>
        <w:t>1</w:t>
      </w:r>
      <w:r>
        <w:rPr>
          <w:spacing w:val="16"/>
        </w:rPr>
        <w:t>款国产芯片，模型在上下游企业应用推广≥</w:t>
      </w:r>
      <w:r>
        <w:rPr>
          <w:rFonts w:ascii="Times New Roman" w:hAnsi="Times New Roman" w:eastAsia="Times New Roman" w:cs="Times New Roman"/>
          <w:spacing w:val="16"/>
        </w:rPr>
        <w:t>2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5"/>
        </w:rPr>
        <w:t>家；通过第三方评测机构的安全性、合规性评估，或是国家生成</w:t>
      </w:r>
      <w:r>
        <w:rPr>
          <w:spacing w:val="2"/>
        </w:rPr>
        <w:t xml:space="preserve"> </w:t>
      </w:r>
      <w:r>
        <w:rPr>
          <w:spacing w:val="8"/>
        </w:rPr>
        <w:t>式人工智能服务备案；预期成果达到国际领先水平。</w:t>
      </w:r>
    </w:p>
    <w:p w14:paraId="4F6169C0">
      <w:pPr>
        <w:pStyle w:val="2"/>
        <w:spacing w:before="41" w:line="304" w:lineRule="auto"/>
        <w:ind w:left="8" w:right="57" w:firstLine="628"/>
      </w:pPr>
      <w:r>
        <w:rPr>
          <w:spacing w:val="5"/>
        </w:rPr>
        <w:t>有关说明：采取竞争择优方式组织实施；省财政资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289CB596">
      <w:pPr>
        <w:spacing w:before="31" w:line="234" w:lineRule="auto"/>
        <w:ind w:left="619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2002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具身智能操作系统基座关键技术研发</w:t>
      </w:r>
    </w:p>
    <w:p w14:paraId="53DF9D28">
      <w:pPr>
        <w:pStyle w:val="2"/>
        <w:spacing w:before="160" w:line="311" w:lineRule="auto"/>
        <w:ind w:firstLine="628"/>
        <w:jc w:val="both"/>
      </w:pPr>
      <w:r>
        <w:rPr>
          <w:spacing w:val="5"/>
        </w:rPr>
        <w:t>研发内容：面向具身智能机器人开发、运行对操作系统内核</w:t>
      </w:r>
      <w:r>
        <w:rPr>
          <w:spacing w:val="7"/>
        </w:rPr>
        <w:t xml:space="preserve"> </w:t>
      </w:r>
      <w:r>
        <w:rPr>
          <w:spacing w:val="5"/>
        </w:rPr>
        <w:t>和核心基础软件等的需求，开展具身智能操作系统基座关键技术</w:t>
      </w:r>
      <w:r>
        <w:rPr>
          <w:spacing w:val="6"/>
        </w:rPr>
        <w:t xml:space="preserve"> </w:t>
      </w:r>
      <w:r>
        <w:rPr>
          <w:spacing w:val="7"/>
        </w:rPr>
        <w:t>研究，提升系统安全性、可靠性、实时性以及大模型推理能力，</w:t>
      </w:r>
      <w:r>
        <w:rPr>
          <w:spacing w:val="5"/>
        </w:rPr>
        <w:t xml:space="preserve"> 支持应用快速开发迭代。具体包括研发面向不同关键等级的资源</w:t>
      </w:r>
      <w:r>
        <w:rPr>
          <w:spacing w:val="3"/>
        </w:rPr>
        <w:t xml:space="preserve"> </w:t>
      </w:r>
      <w:r>
        <w:rPr>
          <w:spacing w:val="5"/>
        </w:rPr>
        <w:t>隔离技术；研发超低延迟技术；实现国产主流处理器适配；研发</w:t>
      </w:r>
      <w:r>
        <w:rPr>
          <w:spacing w:val="4"/>
        </w:rPr>
        <w:t xml:space="preserve"> </w:t>
      </w:r>
      <w:r>
        <w:rPr>
          <w:spacing w:val="5"/>
        </w:rPr>
        <w:t>生成式高可信代码开发工具和安全验证技术；研发智能电源管理</w:t>
      </w:r>
      <w:r>
        <w:rPr>
          <w:spacing w:val="4"/>
        </w:rPr>
        <w:t xml:space="preserve"> </w:t>
      </w:r>
      <w:r>
        <w:rPr>
          <w:spacing w:val="5"/>
        </w:rPr>
        <w:t>技术；研发高精度实时性评测及诊断调优技术；构建模型的适配</w:t>
      </w:r>
      <w:r>
        <w:rPr>
          <w:spacing w:val="6"/>
        </w:rPr>
        <w:t xml:space="preserve"> </w:t>
      </w:r>
      <w:r>
        <w:rPr>
          <w:spacing w:val="5"/>
        </w:rPr>
        <w:t>和自主推理框架；研发第三方智能化应用集成开发环境；实现具</w:t>
      </w:r>
      <w:r>
        <w:rPr>
          <w:spacing w:val="6"/>
        </w:rPr>
        <w:t xml:space="preserve"> </w:t>
      </w:r>
      <w:r>
        <w:rPr>
          <w:spacing w:val="7"/>
        </w:rPr>
        <w:t>身智能操作系统的应用。</w:t>
      </w:r>
    </w:p>
    <w:p w14:paraId="3F803B24">
      <w:pPr>
        <w:pStyle w:val="2"/>
        <w:spacing w:before="24" w:line="307" w:lineRule="auto"/>
        <w:ind w:left="8" w:right="5" w:firstLine="622"/>
        <w:jc w:val="both"/>
      </w:pPr>
      <w:r>
        <w:rPr>
          <w:spacing w:val="7"/>
        </w:rPr>
        <w:t>考核指标：支持多个不同关键等级的任务或应用程序运行；</w:t>
      </w:r>
      <w:r>
        <w:rPr>
          <w:spacing w:val="1"/>
        </w:rPr>
        <w:t xml:space="preserve"> </w:t>
      </w:r>
      <w:r>
        <w:rPr>
          <w:spacing w:val="5"/>
        </w:rPr>
        <w:t>支持低延迟能力，任务间调度延时能力提升到普通开源操</w:t>
      </w:r>
      <w:r>
        <w:rPr>
          <w:spacing w:val="4"/>
        </w:rPr>
        <w:t>作系统</w:t>
      </w:r>
      <w:r>
        <w:t xml:space="preserve"> </w:t>
      </w:r>
      <w:r>
        <w:rPr>
          <w:spacing w:val="16"/>
        </w:rPr>
        <w:t>的</w:t>
      </w:r>
      <w:r>
        <w:rPr>
          <w:rFonts w:ascii="Times New Roman" w:hAnsi="Times New Roman" w:eastAsia="Times New Roman" w:cs="Times New Roman"/>
          <w:spacing w:val="16"/>
        </w:rPr>
        <w:t>50%</w:t>
      </w:r>
      <w:r>
        <w:rPr>
          <w:spacing w:val="16"/>
        </w:rPr>
        <w:t>以上，</w:t>
      </w:r>
      <w:r>
        <w:rPr>
          <w:spacing w:val="-53"/>
        </w:rPr>
        <w:t xml:space="preserve"> </w:t>
      </w:r>
      <w:r>
        <w:rPr>
          <w:spacing w:val="16"/>
        </w:rPr>
        <w:t>内存共享数据延迟能力降低到原来的</w:t>
      </w:r>
      <w:r>
        <w:rPr>
          <w:rFonts w:ascii="Times New Roman" w:hAnsi="Times New Roman" w:eastAsia="Times New Roman" w:cs="Times New Roman"/>
          <w:spacing w:val="16"/>
        </w:rPr>
        <w:t>50%</w:t>
      </w:r>
      <w:r>
        <w:rPr>
          <w:spacing w:val="16"/>
        </w:rPr>
        <w:t>；适配</w:t>
      </w:r>
    </w:p>
    <w:p w14:paraId="3F83DCA4">
      <w:pPr>
        <w:spacing w:line="307" w:lineRule="auto"/>
        <w:sectPr>
          <w:footerReference r:id="rId9" w:type="default"/>
          <w:pgSz w:w="11906" w:h="16839"/>
          <w:pgMar w:top="1431" w:right="1476" w:bottom="1741" w:left="1547" w:header="0" w:footer="1434" w:gutter="0"/>
          <w:cols w:space="720" w:num="1"/>
        </w:sectPr>
      </w:pPr>
    </w:p>
    <w:p w14:paraId="0B5D04BD">
      <w:pPr>
        <w:spacing w:line="466" w:lineRule="auto"/>
        <w:rPr>
          <w:rFonts w:ascii="Arial"/>
          <w:sz w:val="21"/>
        </w:rPr>
      </w:pPr>
    </w:p>
    <w:p w14:paraId="78DCF279">
      <w:pPr>
        <w:pStyle w:val="2"/>
        <w:spacing w:before="113" w:line="310" w:lineRule="auto"/>
        <w:jc w:val="both"/>
      </w:pPr>
      <w:r>
        <w:rPr>
          <w:rFonts w:ascii="Times New Roman" w:hAnsi="Times New Roman" w:eastAsia="Times New Roman" w:cs="Times New Roman"/>
        </w:rPr>
        <w:t>RISC</w:t>
      </w:r>
      <w:r>
        <w:rPr>
          <w:rFonts w:ascii="Times New Roman" w:hAnsi="Times New Roman" w:eastAsia="Times New Roman" w:cs="Times New Roman"/>
          <w:spacing w:val="20"/>
        </w:rPr>
        <w:t>-V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0"/>
        </w:rPr>
        <w:t>、</w:t>
      </w:r>
      <w:r>
        <w:rPr>
          <w:rFonts w:ascii="Times New Roman" w:hAnsi="Times New Roman" w:eastAsia="Times New Roman" w:cs="Times New Roman"/>
        </w:rPr>
        <w:t>ARM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20"/>
        </w:rPr>
        <w:t>、</w:t>
      </w:r>
      <w:r>
        <w:rPr>
          <w:rFonts w:ascii="Times New Roman" w:hAnsi="Times New Roman" w:eastAsia="Times New Roman" w:cs="Times New Roman"/>
          <w:spacing w:val="20"/>
        </w:rPr>
        <w:t>x86</w:t>
      </w:r>
      <w:r>
        <w:rPr>
          <w:spacing w:val="20"/>
        </w:rPr>
        <w:t>等</w:t>
      </w:r>
      <w:r>
        <w:rPr>
          <w:rFonts w:ascii="Times New Roman" w:hAnsi="Times New Roman" w:eastAsia="Times New Roman" w:cs="Times New Roman"/>
          <w:spacing w:val="20"/>
        </w:rPr>
        <w:t>3</w:t>
      </w:r>
      <w:r>
        <w:rPr>
          <w:spacing w:val="20"/>
        </w:rPr>
        <w:t>种及以上国产主流处理器架构</w:t>
      </w:r>
      <w:r>
        <w:rPr>
          <w:spacing w:val="19"/>
        </w:rPr>
        <w:t>；支持</w:t>
      </w:r>
      <w:r>
        <w:t xml:space="preserve"> </w:t>
      </w:r>
      <w:r>
        <w:rPr>
          <w:rFonts w:ascii="Times New Roman" w:hAnsi="Times New Roman" w:eastAsia="Times New Roman" w:cs="Times New Roman"/>
        </w:rPr>
        <w:t>DeepSeek</w:t>
      </w:r>
      <w:r>
        <w:rPr>
          <w:spacing w:val="12"/>
        </w:rPr>
        <w:t>等</w:t>
      </w:r>
      <w:r>
        <w:rPr>
          <w:rFonts w:ascii="Times New Roman" w:hAnsi="Times New Roman" w:eastAsia="Times New Roman" w:cs="Times New Roman"/>
          <w:spacing w:val="12"/>
        </w:rPr>
        <w:t>3</w:t>
      </w:r>
      <w:r>
        <w:rPr>
          <w:spacing w:val="12"/>
        </w:rPr>
        <w:t>款及以上大模型调用，支持具身智能智能决策、行</w:t>
      </w:r>
      <w:r>
        <w:rPr>
          <w:spacing w:val="7"/>
        </w:rPr>
        <w:t xml:space="preserve"> </w:t>
      </w:r>
      <w:r>
        <w:rPr>
          <w:spacing w:val="5"/>
        </w:rPr>
        <w:t>为规划和长序任务编排；形成集成开发测试环境，集成并优化</w:t>
      </w:r>
      <w:r>
        <w:rPr>
          <w:rFonts w:ascii="Times New Roman" w:hAnsi="Times New Roman" w:eastAsia="Times New Roman" w:cs="Times New Roman"/>
          <w:spacing w:val="5"/>
        </w:rPr>
        <w:t xml:space="preserve">30  </w:t>
      </w:r>
      <w:r>
        <w:rPr>
          <w:spacing w:val="-2"/>
        </w:rPr>
        <w:t>款及以上具身智能操作系统核心软件包、工具包、应用功能包等，</w:t>
      </w:r>
      <w:r>
        <w:rPr>
          <w:spacing w:val="3"/>
        </w:rPr>
        <w:t xml:space="preserve"> </w:t>
      </w:r>
      <w:r>
        <w:rPr>
          <w:spacing w:val="10"/>
        </w:rPr>
        <w:t>包括任务计划、调度与执行管理软件包、</w:t>
      </w:r>
      <w:r>
        <w:rPr>
          <w:rFonts w:ascii="Times New Roman" w:hAnsi="Times New Roman" w:eastAsia="Times New Roman" w:cs="Times New Roman"/>
        </w:rPr>
        <w:t>Pytorch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0"/>
        </w:rPr>
        <w:t>、</w:t>
      </w:r>
      <w:r>
        <w:rPr>
          <w:rFonts w:ascii="Times New Roman" w:hAnsi="Times New Roman" w:eastAsia="Times New Roman" w:cs="Times New Roman"/>
        </w:rPr>
        <w:t>OpenCV</w:t>
      </w:r>
      <w:r>
        <w:rPr>
          <w:spacing w:val="10"/>
        </w:rPr>
        <w:t>等核</w:t>
      </w:r>
      <w:r>
        <w:t xml:space="preserve"> </w:t>
      </w:r>
      <w:r>
        <w:rPr>
          <w:spacing w:val="5"/>
        </w:rPr>
        <w:t>心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5"/>
        </w:rPr>
        <w:t xml:space="preserve">组件包，机械臂规划、控制和定位导航功能包，运动学、步 </w:t>
      </w:r>
      <w:r>
        <w:rPr>
          <w:spacing w:val="9"/>
        </w:rPr>
        <w:t>态控制等算法库，</w:t>
      </w:r>
      <w:r>
        <w:rPr>
          <w:rFonts w:ascii="Times New Roman" w:hAnsi="Times New Roman" w:eastAsia="Times New Roman" w:cs="Times New Roman"/>
        </w:rPr>
        <w:t>rviz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9"/>
        </w:rPr>
        <w:t>、</w:t>
      </w:r>
      <w:r>
        <w:rPr>
          <w:rFonts w:ascii="Times New Roman" w:hAnsi="Times New Roman" w:eastAsia="Times New Roman" w:cs="Times New Roman"/>
        </w:rPr>
        <w:t>rqt</w:t>
      </w:r>
      <w:r>
        <w:rPr>
          <w:spacing w:val="9"/>
        </w:rPr>
        <w:t>等可视化开发调试工具包等；形成具</w:t>
      </w:r>
      <w:r>
        <w:t xml:space="preserve"> </w:t>
      </w:r>
      <w:r>
        <w:rPr>
          <w:spacing w:val="11"/>
        </w:rPr>
        <w:t>身智能操作系统关键技术测试环境，在不少于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种不同类型的应</w:t>
      </w:r>
      <w:r>
        <w:rPr>
          <w:spacing w:val="1"/>
        </w:rPr>
        <w:t xml:space="preserve"> </w:t>
      </w:r>
      <w:r>
        <w:rPr>
          <w:spacing w:val="11"/>
        </w:rPr>
        <w:t>用场景下，累计实现不少于</w:t>
      </w:r>
      <w:r>
        <w:rPr>
          <w:rFonts w:ascii="Times New Roman" w:hAnsi="Times New Roman" w:eastAsia="Times New Roman" w:cs="Times New Roman"/>
          <w:spacing w:val="11"/>
        </w:rPr>
        <w:t>100</w:t>
      </w:r>
      <w:r>
        <w:rPr>
          <w:spacing w:val="11"/>
        </w:rPr>
        <w:t>台具身智能系统</w:t>
      </w:r>
      <w:r>
        <w:rPr>
          <w:spacing w:val="10"/>
        </w:rPr>
        <w:t>的验证。预期成</w:t>
      </w:r>
      <w:r>
        <w:t xml:space="preserve"> </w:t>
      </w:r>
      <w:r>
        <w:rPr>
          <w:spacing w:val="8"/>
        </w:rPr>
        <w:t>果达到国内领先、实现自主可控。</w:t>
      </w:r>
    </w:p>
    <w:p w14:paraId="3D0C61CA">
      <w:pPr>
        <w:pStyle w:val="2"/>
        <w:spacing w:before="40" w:line="304" w:lineRule="auto"/>
        <w:ind w:left="19" w:right="100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7E475B12">
      <w:pPr>
        <w:spacing w:before="31" w:line="234" w:lineRule="auto"/>
        <w:ind w:left="630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2003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  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多模态具身智能机器人研发</w:t>
      </w:r>
    </w:p>
    <w:p w14:paraId="1AC8A23F">
      <w:pPr>
        <w:pStyle w:val="2"/>
        <w:spacing w:before="157" w:line="311" w:lineRule="auto"/>
        <w:ind w:left="9" w:right="97" w:firstLine="630"/>
        <w:jc w:val="both"/>
      </w:pPr>
      <w:r>
        <w:rPr>
          <w:spacing w:val="5"/>
        </w:rPr>
        <w:t>研发内容：开展具身智能机器人关键核心技术研究，具体包</w:t>
      </w:r>
      <w:r>
        <w:rPr>
          <w:spacing w:val="7"/>
        </w:rPr>
        <w:t xml:space="preserve"> </w:t>
      </w:r>
      <w:r>
        <w:rPr>
          <w:spacing w:val="5"/>
        </w:rPr>
        <w:t>括研究基于持续交互式学习的环境建模方法，实现数字环境虚实 融合的模型配准与场景自适应；研究基于多模态大模型的机器人 自主决策与学习，实现在开放环境中完成具有长序列决策性的指 令任务；研究基于多模态大模型的人机协作态势感知与自然交互</w:t>
      </w:r>
      <w:r>
        <w:rPr>
          <w:spacing w:val="7"/>
        </w:rPr>
        <w:t xml:space="preserve"> </w:t>
      </w:r>
      <w:r>
        <w:rPr>
          <w:spacing w:val="6"/>
        </w:rPr>
        <w:t>方法</w:t>
      </w:r>
      <w:r>
        <w:rPr>
          <w:spacing w:val="-61"/>
        </w:rPr>
        <w:t xml:space="preserve"> </w:t>
      </w:r>
      <w:r>
        <w:rPr>
          <w:spacing w:val="6"/>
        </w:rPr>
        <w:t>，提高具身智能机器人的人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spacing w:val="6"/>
        </w:rPr>
        <w:t>机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spacing w:val="6"/>
        </w:rPr>
        <w:t>环境共融交互能力；研究面</w:t>
      </w:r>
      <w:r>
        <w:t xml:space="preserve"> </w:t>
      </w:r>
      <w:r>
        <w:rPr>
          <w:spacing w:val="5"/>
        </w:rPr>
        <w:t xml:space="preserve">向复杂任务（如仓储物流、工业物料处理等）的具身机器人灵巧 </w:t>
      </w:r>
      <w:r>
        <w:rPr>
          <w:spacing w:val="4"/>
        </w:rPr>
        <w:t>操作技术。</w:t>
      </w:r>
    </w:p>
    <w:p w14:paraId="1D2F822D">
      <w:pPr>
        <w:pStyle w:val="2"/>
        <w:spacing w:before="26" w:line="232" w:lineRule="auto"/>
        <w:ind w:right="3"/>
        <w:jc w:val="right"/>
      </w:pPr>
      <w:r>
        <w:rPr>
          <w:spacing w:val="9"/>
        </w:rPr>
        <w:t>考核指标：突破多模态具身智能机器人基础模</w:t>
      </w:r>
      <w:r>
        <w:rPr>
          <w:spacing w:val="8"/>
        </w:rPr>
        <w:t>型关键技术，</w:t>
      </w:r>
    </w:p>
    <w:p w14:paraId="6BD815B8">
      <w:pPr>
        <w:spacing w:line="232" w:lineRule="auto"/>
        <w:sectPr>
          <w:footerReference r:id="rId10" w:type="default"/>
          <w:pgSz w:w="11906" w:h="16839"/>
          <w:pgMar w:top="1431" w:right="1433" w:bottom="1775" w:left="1536" w:header="0" w:footer="1467" w:gutter="0"/>
          <w:cols w:space="720" w:num="1"/>
        </w:sectPr>
      </w:pPr>
    </w:p>
    <w:p w14:paraId="5579581F">
      <w:pPr>
        <w:spacing w:line="466" w:lineRule="auto"/>
        <w:rPr>
          <w:rFonts w:ascii="Arial"/>
          <w:sz w:val="21"/>
        </w:rPr>
      </w:pPr>
    </w:p>
    <w:p w14:paraId="121E2CB8">
      <w:pPr>
        <w:pStyle w:val="2"/>
        <w:spacing w:before="113" w:line="310" w:lineRule="auto"/>
        <w:ind w:left="5" w:firstLine="5"/>
        <w:jc w:val="both"/>
      </w:pPr>
      <w:r>
        <w:rPr>
          <w:spacing w:val="5"/>
        </w:rPr>
        <w:t>建立可持续交互式学习环境，支持自主、动态更新、多尺度、多 模态、多属性，并支持具身智能机器人通用本体；基于多模态大</w:t>
      </w:r>
      <w:r>
        <w:rPr>
          <w:spacing w:val="10"/>
        </w:rPr>
        <w:t xml:space="preserve"> </w:t>
      </w:r>
      <w:r>
        <w:rPr>
          <w:spacing w:val="7"/>
        </w:rPr>
        <w:t>模型等实现高效的具身智能机器人复杂决策设计以及行为算法，</w:t>
      </w:r>
      <w:r>
        <w:rPr>
          <w:spacing w:val="8"/>
        </w:rPr>
        <w:t xml:space="preserve"> </w:t>
      </w:r>
      <w:r>
        <w:rPr>
          <w:spacing w:val="7"/>
        </w:rPr>
        <w:t>可支持抓取成功率大于</w:t>
      </w:r>
      <w:r>
        <w:rPr>
          <w:rFonts w:ascii="Times New Roman" w:hAnsi="Times New Roman" w:eastAsia="Times New Roman" w:cs="Times New Roman"/>
          <w:spacing w:val="7"/>
        </w:rPr>
        <w:t>95%</w:t>
      </w:r>
      <w:r>
        <w:rPr>
          <w:spacing w:val="7"/>
        </w:rPr>
        <w:t>；支持开放语义泛化抓取算</w:t>
      </w:r>
      <w:r>
        <w:rPr>
          <w:spacing w:val="6"/>
        </w:rPr>
        <w:t>法，支持</w:t>
      </w:r>
      <w:r>
        <w:t xml:space="preserve"> </w:t>
      </w:r>
      <w:r>
        <w:rPr>
          <w:spacing w:val="3"/>
        </w:rPr>
        <w:t>跨场景、跨物体材质、跨形态、跨物体摆放等抓取任务</w:t>
      </w:r>
      <w:r>
        <w:rPr>
          <w:spacing w:val="-72"/>
        </w:rPr>
        <w:t xml:space="preserve"> </w:t>
      </w:r>
      <w:r>
        <w:rPr>
          <w:spacing w:val="3"/>
        </w:rPr>
        <w:t>；实现适</w:t>
      </w:r>
      <w:r>
        <w:t xml:space="preserve"> </w:t>
      </w:r>
      <w:r>
        <w:rPr>
          <w:spacing w:val="5"/>
        </w:rPr>
        <w:t>用于复杂人机协作环境的实时场景理解；研制具身智能机器人样</w:t>
      </w:r>
      <w:r>
        <w:rPr>
          <w:spacing w:val="10"/>
        </w:rPr>
        <w:t xml:space="preserve"> </w:t>
      </w:r>
      <w:r>
        <w:rPr>
          <w:spacing w:val="5"/>
        </w:rPr>
        <w:t>机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套，末端工具可替换，并实现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个及以上场景应用。预期成果</w:t>
      </w:r>
      <w:r>
        <w:rPr>
          <w:spacing w:val="2"/>
        </w:rPr>
        <w:t xml:space="preserve"> </w:t>
      </w:r>
      <w:r>
        <w:rPr>
          <w:spacing w:val="6"/>
        </w:rPr>
        <w:t>达到国内领先。</w:t>
      </w:r>
    </w:p>
    <w:p w14:paraId="728A8FAE">
      <w:pPr>
        <w:pStyle w:val="2"/>
        <w:spacing w:before="31" w:line="304" w:lineRule="auto"/>
        <w:ind w:left="18" w:right="57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521C22DA">
      <w:pPr>
        <w:spacing w:before="30" w:line="237" w:lineRule="auto"/>
        <w:ind w:left="62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2004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基于智驾大模型的智能驾驶系统研发</w:t>
      </w:r>
    </w:p>
    <w:p w14:paraId="114D2A0A">
      <w:pPr>
        <w:pStyle w:val="2"/>
        <w:spacing w:before="160" w:line="309" w:lineRule="auto"/>
        <w:ind w:left="9" w:right="78" w:firstLine="628"/>
        <w:jc w:val="both"/>
      </w:pPr>
      <w:r>
        <w:rPr>
          <w:spacing w:val="17"/>
        </w:rPr>
        <w:t>研发内容：针对自动驾驶系统在复杂道路环境下的技</w:t>
      </w:r>
      <w:r>
        <w:rPr>
          <w:spacing w:val="16"/>
        </w:rPr>
        <w:t>术要</w:t>
      </w:r>
      <w:r>
        <w:t xml:space="preserve"> </w:t>
      </w:r>
      <w:r>
        <w:rPr>
          <w:spacing w:val="4"/>
        </w:rPr>
        <w:t>求，开展端到端智驾大模型研发。具体包括研发多模态算法及数</w:t>
      </w:r>
      <w:r>
        <w:rPr>
          <w:spacing w:val="10"/>
        </w:rPr>
        <w:t xml:space="preserve"> </w:t>
      </w:r>
      <w:r>
        <w:rPr>
          <w:spacing w:val="4"/>
        </w:rPr>
        <w:t>据闭环训练体系，实现基于端到端模型，上限更高，有利于泛化</w:t>
      </w:r>
      <w:r>
        <w:rPr>
          <w:spacing w:val="10"/>
        </w:rPr>
        <w:t xml:space="preserve"> </w:t>
      </w:r>
      <w:r>
        <w:rPr>
          <w:spacing w:val="4"/>
        </w:rPr>
        <w:t>应用；研发仿真评测系统；开发节省算力智驾平台，优化算法和</w:t>
      </w:r>
      <w:r>
        <w:rPr>
          <w:spacing w:val="10"/>
        </w:rPr>
        <w:t xml:space="preserve"> </w:t>
      </w:r>
      <w:r>
        <w:rPr>
          <w:spacing w:val="7"/>
        </w:rPr>
        <w:t>提升效率，实现降本增效。</w:t>
      </w:r>
    </w:p>
    <w:p w14:paraId="0E04B305">
      <w:pPr>
        <w:pStyle w:val="2"/>
        <w:spacing w:before="35" w:line="309" w:lineRule="auto"/>
        <w:ind w:right="9" w:firstLine="640"/>
      </w:pPr>
      <w:r>
        <w:rPr>
          <w:spacing w:val="7"/>
        </w:rPr>
        <w:t>考核指标：形成基于深度学习的端到端自动驾驶解决方</w:t>
      </w:r>
      <w:r>
        <w:rPr>
          <w:spacing w:val="6"/>
        </w:rPr>
        <w:t>案，</w:t>
      </w:r>
      <w:r>
        <w:t xml:space="preserve"> </w:t>
      </w:r>
      <w:r>
        <w:rPr>
          <w:spacing w:val="10"/>
        </w:rPr>
        <w:t>可适配多种车型，在不少于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种车型上得到应用；安全性</w:t>
      </w:r>
      <w:r>
        <w:rPr>
          <w:spacing w:val="9"/>
        </w:rPr>
        <w:t>指标：</w:t>
      </w:r>
      <w:r>
        <w:t xml:space="preserve"> </w:t>
      </w:r>
      <w:r>
        <w:rPr>
          <w:spacing w:val="11"/>
        </w:rPr>
        <w:t>在既定的</w:t>
      </w:r>
      <w:r>
        <w:rPr>
          <w:rFonts w:ascii="Times New Roman" w:hAnsi="Times New Roman" w:eastAsia="Times New Roman" w:cs="Times New Roman"/>
          <w:spacing w:val="11"/>
        </w:rPr>
        <w:t>100</w:t>
      </w:r>
      <w:r>
        <w:rPr>
          <w:rFonts w:ascii="Times New Roman" w:hAnsi="Times New Roman" w:eastAsia="Times New Roman" w:cs="Times New Roman"/>
        </w:rPr>
        <w:t>km</w:t>
      </w:r>
      <w:r>
        <w:rPr>
          <w:spacing w:val="11"/>
        </w:rPr>
        <w:t>城区工况，发生安全接管问题的次数≤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1"/>
        </w:rPr>
        <w:t>次；舒</w:t>
      </w:r>
      <w:r>
        <w:t xml:space="preserve"> </w:t>
      </w:r>
      <w:r>
        <w:rPr>
          <w:spacing w:val="7"/>
        </w:rPr>
        <w:t>适性指标：在既定的</w:t>
      </w:r>
      <w:r>
        <w:rPr>
          <w:rFonts w:ascii="Times New Roman" w:hAnsi="Times New Roman" w:eastAsia="Times New Roman" w:cs="Times New Roman"/>
          <w:spacing w:val="7"/>
        </w:rPr>
        <w:t>100</w:t>
      </w:r>
      <w:r>
        <w:rPr>
          <w:rFonts w:ascii="Times New Roman" w:hAnsi="Times New Roman" w:eastAsia="Times New Roman" w:cs="Times New Roman"/>
        </w:rPr>
        <w:t>km</w:t>
      </w:r>
      <w:r>
        <w:rPr>
          <w:spacing w:val="7"/>
        </w:rPr>
        <w:t>城区工况，发生体验类问题的次数≤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18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8"/>
        </w:rPr>
        <w:t>次，体验类问题包括：</w:t>
      </w:r>
      <w:r>
        <w:rPr>
          <w:spacing w:val="-76"/>
        </w:rPr>
        <w:t xml:space="preserve"> </w:t>
      </w:r>
      <w:r>
        <w:rPr>
          <w:spacing w:val="18"/>
        </w:rPr>
        <w:t>猛打方向盘（横向加速度变化率大于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1.5m/s</w:t>
      </w:r>
      <w:r>
        <w:rPr>
          <w:rFonts w:ascii="Times New Roman" w:hAnsi="Times New Roman" w:eastAsia="Times New Roman" w:cs="Times New Roman"/>
          <w:spacing w:val="9"/>
          <w:position w:val="10"/>
          <w:sz w:val="20"/>
          <w:szCs w:val="20"/>
        </w:rPr>
        <w:t>3</w:t>
      </w:r>
      <w:r>
        <w:rPr>
          <w:spacing w:val="27"/>
        </w:rPr>
        <w:t>），</w:t>
      </w:r>
      <w:r>
        <w:rPr>
          <w:spacing w:val="9"/>
        </w:rPr>
        <w:t>制动过重（减速度超过</w:t>
      </w:r>
      <w:r>
        <w:rPr>
          <w:rFonts w:ascii="Times New Roman" w:hAnsi="Times New Roman" w:eastAsia="Times New Roman" w:cs="Times New Roman"/>
          <w:spacing w:val="9"/>
        </w:rPr>
        <w:t>5m/s</w:t>
      </w:r>
      <w:r>
        <w:rPr>
          <w:rFonts w:ascii="Times New Roman" w:hAnsi="Times New Roman" w:eastAsia="Times New Roman" w:cs="Times New Roman"/>
          <w:spacing w:val="9"/>
          <w:position w:val="10"/>
          <w:sz w:val="20"/>
          <w:szCs w:val="20"/>
        </w:rPr>
        <w:t>2</w:t>
      </w:r>
      <w:r>
        <w:rPr>
          <w:spacing w:val="27"/>
        </w:rPr>
        <w:t>）；</w:t>
      </w:r>
      <w:r>
        <w:rPr>
          <w:spacing w:val="9"/>
        </w:rPr>
        <w:t>感知检测指</w:t>
      </w:r>
      <w:r>
        <w:rPr>
          <w:spacing w:val="8"/>
        </w:rPr>
        <w:t>标：车</w:t>
      </w:r>
    </w:p>
    <w:p w14:paraId="445D76F9">
      <w:pPr>
        <w:spacing w:line="309" w:lineRule="auto"/>
        <w:sectPr>
          <w:footerReference r:id="rId11" w:type="default"/>
          <w:pgSz w:w="11906" w:h="16839"/>
          <w:pgMar w:top="1431" w:right="1476" w:bottom="1741" w:left="1537" w:header="0" w:footer="1434" w:gutter="0"/>
          <w:cols w:space="720" w:num="1"/>
        </w:sectPr>
      </w:pPr>
    </w:p>
    <w:p w14:paraId="7FBA3A10">
      <w:pPr>
        <w:spacing w:line="463" w:lineRule="auto"/>
        <w:rPr>
          <w:rFonts w:ascii="Arial"/>
          <w:sz w:val="21"/>
        </w:rPr>
      </w:pPr>
    </w:p>
    <w:p w14:paraId="7A53D81E">
      <w:pPr>
        <w:pStyle w:val="2"/>
        <w:spacing w:before="113" w:line="307" w:lineRule="auto"/>
        <w:ind w:right="6" w:firstLine="18"/>
      </w:pPr>
      <w:r>
        <w:rPr>
          <w:spacing w:val="10"/>
        </w:rPr>
        <w:t>辆检测准确率</w:t>
      </w:r>
      <w:r>
        <w:rPr>
          <w:rFonts w:ascii="Times New Roman" w:hAnsi="Times New Roman" w:eastAsia="Times New Roman" w:cs="Times New Roman"/>
          <w:spacing w:val="10"/>
        </w:rPr>
        <w:t>&gt;98%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0"/>
        </w:rPr>
        <w:t>、召回率</w:t>
      </w:r>
      <w:r>
        <w:rPr>
          <w:rFonts w:ascii="Times New Roman" w:hAnsi="Times New Roman" w:eastAsia="Times New Roman" w:cs="Times New Roman"/>
          <w:spacing w:val="10"/>
        </w:rPr>
        <w:t>&gt;95%</w:t>
      </w:r>
      <w:r>
        <w:rPr>
          <w:spacing w:val="10"/>
        </w:rPr>
        <w:t>，标志</w:t>
      </w:r>
      <w:r>
        <w:rPr>
          <w:spacing w:val="9"/>
        </w:rPr>
        <w:t>牌检测准确率</w:t>
      </w:r>
      <w:r>
        <w:rPr>
          <w:rFonts w:ascii="Times New Roman" w:hAnsi="Times New Roman" w:eastAsia="Times New Roman" w:cs="Times New Roman"/>
          <w:spacing w:val="9"/>
        </w:rPr>
        <w:t>&gt;98%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9"/>
        </w:rPr>
        <w:t>、</w:t>
      </w:r>
      <w:r>
        <w:t xml:space="preserve"> </w:t>
      </w:r>
      <w:r>
        <w:rPr>
          <w:spacing w:val="14"/>
        </w:rPr>
        <w:t>召</w:t>
      </w:r>
      <w:r>
        <w:rPr>
          <w:spacing w:val="-59"/>
        </w:rPr>
        <w:t xml:space="preserve"> </w:t>
      </w:r>
      <w:r>
        <w:rPr>
          <w:spacing w:val="14"/>
        </w:rPr>
        <w:t>回率</w:t>
      </w:r>
      <w:r>
        <w:rPr>
          <w:rFonts w:ascii="Times New Roman" w:hAnsi="Times New Roman" w:eastAsia="Times New Roman" w:cs="Times New Roman"/>
          <w:spacing w:val="14"/>
        </w:rPr>
        <w:t>&gt;95%</w:t>
      </w:r>
      <w:r>
        <w:rPr>
          <w:spacing w:val="14"/>
        </w:rPr>
        <w:t>，行人检测准确率</w:t>
      </w:r>
      <w:r>
        <w:rPr>
          <w:rFonts w:ascii="Times New Roman" w:hAnsi="Times New Roman" w:eastAsia="Times New Roman" w:cs="Times New Roman"/>
          <w:spacing w:val="14"/>
        </w:rPr>
        <w:t>&gt;98%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3"/>
        </w:rPr>
        <w:t>、召</w:t>
      </w:r>
      <w:r>
        <w:rPr>
          <w:spacing w:val="-59"/>
        </w:rPr>
        <w:t xml:space="preserve"> </w:t>
      </w:r>
      <w:r>
        <w:rPr>
          <w:spacing w:val="13"/>
        </w:rPr>
        <w:t>回率</w:t>
      </w:r>
      <w:r>
        <w:rPr>
          <w:rFonts w:ascii="Times New Roman" w:hAnsi="Times New Roman" w:eastAsia="Times New Roman" w:cs="Times New Roman"/>
          <w:spacing w:val="13"/>
        </w:rPr>
        <w:t>&gt;95%</w:t>
      </w:r>
      <w:r>
        <w:rPr>
          <w:spacing w:val="13"/>
        </w:rPr>
        <w:t>，</w:t>
      </w:r>
      <w:r>
        <w:rPr>
          <w:spacing w:val="-79"/>
        </w:rPr>
        <w:t xml:space="preserve"> </w:t>
      </w:r>
      <w:r>
        <w:rPr>
          <w:spacing w:val="13"/>
        </w:rPr>
        <w:t>车道线</w:t>
      </w:r>
      <w:r>
        <w:t xml:space="preserve">  </w:t>
      </w:r>
      <w:r>
        <w:rPr>
          <w:rFonts w:ascii="Times New Roman" w:hAnsi="Times New Roman" w:eastAsia="Times New Roman" w:cs="Times New Roman"/>
          <w:spacing w:val="-6"/>
        </w:rPr>
        <w:t>m-IOU</w:t>
      </w:r>
      <w:r>
        <w:rPr>
          <w:spacing w:val="-6"/>
        </w:rPr>
        <w:t>（平均交并比）</w:t>
      </w:r>
      <w:r>
        <w:rPr>
          <w:rFonts w:ascii="Times New Roman" w:hAnsi="Times New Roman" w:eastAsia="Times New Roman" w:cs="Times New Roman"/>
          <w:spacing w:val="-6"/>
        </w:rPr>
        <w:t>&gt;0.9</w:t>
      </w:r>
      <w:r>
        <w:rPr>
          <w:spacing w:val="-6"/>
        </w:rPr>
        <w:t>，锥桶检测准确率</w:t>
      </w:r>
      <w:r>
        <w:rPr>
          <w:rFonts w:ascii="Times New Roman" w:hAnsi="Times New Roman" w:eastAsia="Times New Roman" w:cs="Times New Roman"/>
          <w:spacing w:val="-6"/>
        </w:rPr>
        <w:t>&gt;98%</w:t>
      </w:r>
      <w:r>
        <w:rPr>
          <w:spacing w:val="-6"/>
        </w:rPr>
        <w:t>、召回率</w:t>
      </w:r>
      <w:r>
        <w:rPr>
          <w:rFonts w:ascii="Times New Roman" w:hAnsi="Times New Roman" w:eastAsia="Times New Roman" w:cs="Times New Roman"/>
          <w:spacing w:val="-6"/>
        </w:rPr>
        <w:t>&gt;93%</w:t>
      </w:r>
      <w:r>
        <w:rPr>
          <w:spacing w:val="-6"/>
        </w:rPr>
        <w:t>。</w:t>
      </w:r>
      <w:r>
        <w:rPr>
          <w:spacing w:val="14"/>
        </w:rPr>
        <w:t xml:space="preserve"> </w:t>
      </w:r>
      <w:r>
        <w:rPr>
          <w:spacing w:val="9"/>
        </w:rPr>
        <w:t>预期成果达到国内领先水平。</w:t>
      </w:r>
    </w:p>
    <w:p w14:paraId="1BB0E86B">
      <w:pPr>
        <w:pStyle w:val="2"/>
        <w:spacing w:before="40" w:line="304" w:lineRule="auto"/>
        <w:ind w:left="22" w:right="104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05339EB9">
      <w:pPr>
        <w:spacing w:before="31" w:line="239" w:lineRule="auto"/>
        <w:ind w:left="632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2005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面向大模型的云端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芯片研发</w:t>
      </w:r>
    </w:p>
    <w:p w14:paraId="102E53EF">
      <w:pPr>
        <w:pStyle w:val="2"/>
        <w:spacing w:before="152" w:line="310" w:lineRule="auto"/>
        <w:ind w:left="12" w:firstLine="630"/>
        <w:jc w:val="both"/>
      </w:pPr>
      <w:r>
        <w:rPr>
          <w:spacing w:val="7"/>
        </w:rPr>
        <w:t>研发内容：面向</w:t>
      </w:r>
      <w:r>
        <w:rPr>
          <w:rFonts w:ascii="Times New Roman" w:hAnsi="Times New Roman" w:eastAsia="Times New Roman" w:cs="Times New Roman"/>
        </w:rPr>
        <w:t>DeepSeek</w:t>
      </w:r>
      <w:r>
        <w:rPr>
          <w:spacing w:val="7"/>
        </w:rPr>
        <w:t>等新型</w:t>
      </w:r>
      <w:r>
        <w:rPr>
          <w:rFonts w:ascii="Times New Roman" w:hAnsi="Times New Roman" w:eastAsia="Times New Roman" w:cs="Times New Roman"/>
        </w:rPr>
        <w:t>MOE</w:t>
      </w:r>
      <w:r>
        <w:rPr>
          <w:spacing w:val="7"/>
        </w:rPr>
        <w:t>架构大模型对低成本、</w:t>
      </w:r>
      <w:r>
        <w:rPr>
          <w:spacing w:val="14"/>
        </w:rPr>
        <w:t xml:space="preserve"> </w:t>
      </w:r>
      <w:r>
        <w:rPr>
          <w:spacing w:val="4"/>
        </w:rPr>
        <w:t>高效能算力的需求，开展自主可控的云端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4"/>
        </w:rPr>
        <w:t>芯片和系统研制</w:t>
      </w:r>
      <w:r>
        <w:rPr>
          <w:spacing w:val="3"/>
        </w:rPr>
        <w:t>。具</w:t>
      </w:r>
      <w:r>
        <w:t xml:space="preserve">  </w:t>
      </w:r>
      <w:r>
        <w:rPr>
          <w:spacing w:val="4"/>
        </w:rPr>
        <w:t>体包括提升单位面积下计算核心数量，优化混合精度计算，强化</w:t>
      </w:r>
      <w:r>
        <w:rPr>
          <w:spacing w:val="5"/>
        </w:rPr>
        <w:t xml:space="preserve">  </w:t>
      </w:r>
      <w:r>
        <w:rPr>
          <w:spacing w:val="4"/>
        </w:rPr>
        <w:t>并行计算效能；构建硬件加速路由机制，加速门控网络和专家选</w:t>
      </w:r>
      <w:r>
        <w:rPr>
          <w:spacing w:val="5"/>
        </w:rPr>
        <w:t xml:space="preserve">  </w:t>
      </w:r>
      <w:r>
        <w:rPr>
          <w:spacing w:val="9"/>
        </w:rPr>
        <w:t>择架构；基于先进制程工艺进行大尺寸芯片的设计和生产制</w:t>
      </w:r>
      <w:r>
        <w:rPr>
          <w:spacing w:val="8"/>
        </w:rPr>
        <w:t>造；</w:t>
      </w:r>
      <w:r>
        <w:t xml:space="preserve"> </w:t>
      </w:r>
      <w:r>
        <w:rPr>
          <w:spacing w:val="4"/>
        </w:rPr>
        <w:t>基于先进封装技术进行融合封装设计；开发全栈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4"/>
        </w:rPr>
        <w:t>软件栈；</w:t>
      </w:r>
      <w:r>
        <w:rPr>
          <w:spacing w:val="3"/>
        </w:rPr>
        <w:t>构建</w:t>
      </w:r>
      <w:r>
        <w:t xml:space="preserve">  </w:t>
      </w:r>
      <w:r>
        <w:rPr>
          <w:spacing w:val="9"/>
        </w:rPr>
        <w:t>片上网络多芯片高速互连系统，提升芯片间数据交互效</w:t>
      </w:r>
      <w:r>
        <w:rPr>
          <w:spacing w:val="8"/>
        </w:rPr>
        <w:t>率。</w:t>
      </w:r>
    </w:p>
    <w:p w14:paraId="56612301">
      <w:pPr>
        <w:pStyle w:val="2"/>
        <w:spacing w:before="36" w:line="309" w:lineRule="auto"/>
        <w:ind w:left="2" w:right="2" w:firstLine="642"/>
        <w:jc w:val="both"/>
      </w:pPr>
      <w:r>
        <w:rPr>
          <w:spacing w:val="4"/>
        </w:rPr>
        <w:t>考核指标：采用自主可控的先进制程及先进封装技术进行芯</w:t>
      </w:r>
      <w:r>
        <w:rPr>
          <w:spacing w:val="3"/>
        </w:rPr>
        <w:t xml:space="preserve">  </w:t>
      </w:r>
      <w:r>
        <w:rPr>
          <w:spacing w:val="-8"/>
        </w:rPr>
        <w:t>片 设 计 及</w:t>
      </w:r>
      <w:r>
        <w:rPr>
          <w:spacing w:val="32"/>
        </w:rPr>
        <w:t xml:space="preserve"> </w:t>
      </w:r>
      <w:r>
        <w:rPr>
          <w:spacing w:val="-8"/>
        </w:rPr>
        <w:t>生 产</w:t>
      </w:r>
      <w:r>
        <w:rPr>
          <w:spacing w:val="14"/>
        </w:rPr>
        <w:t xml:space="preserve"> </w:t>
      </w:r>
      <w:r>
        <w:rPr>
          <w:spacing w:val="-8"/>
        </w:rPr>
        <w:t>制</w:t>
      </w:r>
      <w:r>
        <w:rPr>
          <w:spacing w:val="7"/>
        </w:rPr>
        <w:t xml:space="preserve"> </w:t>
      </w:r>
      <w:r>
        <w:rPr>
          <w:spacing w:val="-8"/>
        </w:rPr>
        <w:t>造 ；</w:t>
      </w:r>
      <w:r>
        <w:rPr>
          <w:spacing w:val="21"/>
        </w:rPr>
        <w:t xml:space="preserve"> </w:t>
      </w:r>
      <w:r>
        <w:rPr>
          <w:spacing w:val="-8"/>
        </w:rPr>
        <w:t>单</w:t>
      </w:r>
      <w:r>
        <w:rPr>
          <w:spacing w:val="10"/>
        </w:rPr>
        <w:t xml:space="preserve"> </w:t>
      </w:r>
      <w:r>
        <w:rPr>
          <w:spacing w:val="-8"/>
        </w:rPr>
        <w:t>封</w:t>
      </w:r>
      <w:r>
        <w:rPr>
          <w:spacing w:val="8"/>
        </w:rPr>
        <w:t xml:space="preserve"> </w:t>
      </w:r>
      <w:r>
        <w:rPr>
          <w:spacing w:val="-8"/>
        </w:rPr>
        <w:t>装</w:t>
      </w:r>
      <w:r>
        <w:rPr>
          <w:spacing w:val="22"/>
        </w:rPr>
        <w:t xml:space="preserve"> </w:t>
      </w:r>
      <w:r>
        <w:rPr>
          <w:spacing w:val="-8"/>
        </w:rPr>
        <w:t>芯</w:t>
      </w:r>
      <w:r>
        <w:rPr>
          <w:spacing w:val="28"/>
        </w:rPr>
        <w:t xml:space="preserve"> </w:t>
      </w:r>
      <w:r>
        <w:rPr>
          <w:spacing w:val="-8"/>
        </w:rPr>
        <w:t xml:space="preserve">片 </w:t>
      </w:r>
      <w:r>
        <w:rPr>
          <w:rFonts w:ascii="Times New Roman" w:hAnsi="Times New Roman" w:eastAsia="Times New Roman" w:cs="Times New Roman"/>
          <w:spacing w:val="-8"/>
        </w:rPr>
        <w:t xml:space="preserve">AI  </w:t>
      </w:r>
      <w:r>
        <w:rPr>
          <w:spacing w:val="-8"/>
        </w:rPr>
        <w:t>算</w:t>
      </w:r>
      <w:r>
        <w:rPr>
          <w:spacing w:val="15"/>
        </w:rPr>
        <w:t xml:space="preserve"> </w:t>
      </w:r>
      <w:r>
        <w:rPr>
          <w:spacing w:val="-8"/>
        </w:rPr>
        <w:t>力</w:t>
      </w:r>
      <w:r>
        <w:rPr>
          <w:spacing w:val="17"/>
        </w:rPr>
        <w:t xml:space="preserve"> </w:t>
      </w:r>
      <w:r>
        <w:rPr>
          <w:spacing w:val="-8"/>
        </w:rPr>
        <w:t>不 低</w:t>
      </w:r>
      <w:r>
        <w:rPr>
          <w:spacing w:val="20"/>
        </w:rPr>
        <w:t xml:space="preserve"> </w:t>
      </w:r>
      <w:r>
        <w:rPr>
          <w:spacing w:val="-8"/>
        </w:rPr>
        <w:t>于</w:t>
      </w:r>
      <w:r>
        <w:t xml:space="preserve">  </w:t>
      </w:r>
      <w:r>
        <w:rPr>
          <w:rFonts w:ascii="Times New Roman" w:hAnsi="Times New Roman" w:eastAsia="Times New Roman" w:cs="Times New Roman"/>
          <w:spacing w:val="7"/>
        </w:rPr>
        <w:t>200</w:t>
      </w:r>
      <w:r>
        <w:rPr>
          <w:rFonts w:ascii="Times New Roman" w:hAnsi="Times New Roman" w:eastAsia="Times New Roman" w:cs="Times New Roman"/>
        </w:rPr>
        <w:t>TFOPS</w:t>
      </w:r>
      <w:r>
        <w:rPr>
          <w:rFonts w:ascii="Times New Roman" w:hAnsi="Times New Roman" w:eastAsia="Times New Roman" w:cs="Times New Roman"/>
          <w:spacing w:val="7"/>
        </w:rPr>
        <w:t>@</w:t>
      </w:r>
      <w:r>
        <w:rPr>
          <w:rFonts w:ascii="Times New Roman" w:hAnsi="Times New Roman" w:eastAsia="Times New Roman" w:cs="Times New Roman"/>
        </w:rPr>
        <w:t>FP</w:t>
      </w:r>
      <w:r>
        <w:rPr>
          <w:rFonts w:ascii="Times New Roman" w:hAnsi="Times New Roman" w:eastAsia="Times New Roman" w:cs="Times New Roman"/>
          <w:spacing w:val="7"/>
        </w:rPr>
        <w:t>16</w:t>
      </w:r>
      <w:r>
        <w:rPr>
          <w:spacing w:val="7"/>
        </w:rPr>
        <w:t>，兼容支持</w:t>
      </w:r>
      <w:r>
        <w:rPr>
          <w:rFonts w:ascii="Times New Roman" w:hAnsi="Times New Roman" w:eastAsia="Times New Roman" w:cs="Times New Roman"/>
        </w:rPr>
        <w:t>INT</w:t>
      </w:r>
      <w:r>
        <w:rPr>
          <w:rFonts w:ascii="Times New Roman" w:hAnsi="Times New Roman" w:eastAsia="Times New Roman" w:cs="Times New Roman"/>
          <w:spacing w:val="7"/>
        </w:rPr>
        <w:t>8/</w:t>
      </w:r>
      <w:r>
        <w:rPr>
          <w:rFonts w:ascii="Times New Roman" w:hAnsi="Times New Roman" w:eastAsia="Times New Roman" w:cs="Times New Roman"/>
        </w:rPr>
        <w:t>FP</w:t>
      </w:r>
      <w:r>
        <w:rPr>
          <w:rFonts w:ascii="Times New Roman" w:hAnsi="Times New Roman" w:eastAsia="Times New Roman" w:cs="Times New Roman"/>
          <w:spacing w:val="7"/>
        </w:rPr>
        <w:t>8/</w:t>
      </w:r>
      <w:r>
        <w:rPr>
          <w:rFonts w:ascii="Times New Roman" w:hAnsi="Times New Roman" w:eastAsia="Times New Roman" w:cs="Times New Roman"/>
        </w:rPr>
        <w:t>FP</w:t>
      </w:r>
      <w:r>
        <w:rPr>
          <w:rFonts w:ascii="Times New Roman" w:hAnsi="Times New Roman" w:eastAsia="Times New Roman" w:cs="Times New Roman"/>
          <w:spacing w:val="7"/>
        </w:rPr>
        <w:t>16/</w:t>
      </w:r>
      <w:r>
        <w:rPr>
          <w:rFonts w:ascii="Times New Roman" w:hAnsi="Times New Roman" w:eastAsia="Times New Roman" w:cs="Times New Roman"/>
        </w:rPr>
        <w:t>FP</w:t>
      </w:r>
      <w:r>
        <w:rPr>
          <w:rFonts w:ascii="Times New Roman" w:hAnsi="Times New Roman" w:eastAsia="Times New Roman" w:cs="Times New Roman"/>
          <w:spacing w:val="7"/>
        </w:rPr>
        <w:t>32/</w:t>
      </w:r>
      <w:r>
        <w:rPr>
          <w:rFonts w:ascii="Times New Roman" w:hAnsi="Times New Roman" w:eastAsia="Times New Roman" w:cs="Times New Roman"/>
        </w:rPr>
        <w:t>FP</w:t>
      </w:r>
      <w:r>
        <w:rPr>
          <w:rFonts w:ascii="Times New Roman" w:hAnsi="Times New Roman" w:eastAsia="Times New Roman" w:cs="Times New Roman"/>
          <w:spacing w:val="7"/>
        </w:rPr>
        <w:t>64</w:t>
      </w:r>
      <w:r>
        <w:rPr>
          <w:spacing w:val="7"/>
        </w:rPr>
        <w:t>等多种精</w:t>
      </w:r>
      <w:r>
        <w:rPr>
          <w:spacing w:val="9"/>
        </w:rPr>
        <w:t xml:space="preserve">  </w:t>
      </w:r>
      <w:r>
        <w:rPr>
          <w:spacing w:val="7"/>
        </w:rPr>
        <w:t>度；显存容量不低于</w:t>
      </w:r>
      <w:r>
        <w:rPr>
          <w:rFonts w:ascii="Times New Roman" w:hAnsi="Times New Roman" w:eastAsia="Times New Roman" w:cs="Times New Roman"/>
          <w:spacing w:val="7"/>
        </w:rPr>
        <w:t>64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，采用自主可控的</w:t>
      </w:r>
      <w:r>
        <w:rPr>
          <w:rFonts w:ascii="Times New Roman" w:hAnsi="Times New Roman" w:eastAsia="Times New Roman" w:cs="Times New Roman"/>
        </w:rPr>
        <w:t>HBM</w:t>
      </w:r>
      <w:r>
        <w:rPr>
          <w:spacing w:val="7"/>
        </w:rPr>
        <w:t>或者三维存储</w:t>
      </w:r>
      <w:r>
        <w:t xml:space="preserve">  </w:t>
      </w:r>
      <w:r>
        <w:rPr>
          <w:spacing w:val="9"/>
        </w:rPr>
        <w:t>堆叠技术；节点间通信带宽不低于</w:t>
      </w:r>
      <w:r>
        <w:rPr>
          <w:rFonts w:ascii="Times New Roman" w:hAnsi="Times New Roman" w:eastAsia="Times New Roman" w:cs="Times New Roman"/>
          <w:spacing w:val="9"/>
        </w:rPr>
        <w:t>200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>/s</w:t>
      </w:r>
      <w:r>
        <w:rPr>
          <w:spacing w:val="9"/>
        </w:rPr>
        <w:t>，可支持国内超节点</w:t>
      </w:r>
      <w:r>
        <w:rPr>
          <w:spacing w:val="3"/>
        </w:rPr>
        <w:t xml:space="preserve">  </w:t>
      </w:r>
      <w:r>
        <w:rPr>
          <w:spacing w:val="6"/>
        </w:rPr>
        <w:t>互连协议；支持</w:t>
      </w:r>
      <w:r>
        <w:rPr>
          <w:rFonts w:ascii="Times New Roman" w:hAnsi="Times New Roman" w:eastAsia="Times New Roman" w:cs="Times New Roman"/>
        </w:rPr>
        <w:t>MOE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</w:rPr>
        <w:t>Transformer</w:t>
      </w:r>
      <w:r>
        <w:rPr>
          <w:spacing w:val="6"/>
        </w:rPr>
        <w:t>等大模型架构；支持</w:t>
      </w:r>
      <w:r>
        <w:rPr>
          <w:rFonts w:ascii="Times New Roman" w:hAnsi="Times New Roman" w:eastAsia="Times New Roman" w:cs="Times New Roman"/>
        </w:rPr>
        <w:t>Pytorch</w:t>
      </w:r>
      <w:r>
        <w:rPr>
          <w:spacing w:val="6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</w:rPr>
        <w:t>PaddlePaddle</w:t>
      </w:r>
      <w:r>
        <w:rPr>
          <w:spacing w:val="26"/>
        </w:rPr>
        <w:t>等主流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26"/>
        </w:rPr>
        <w:t>框架；可支持</w:t>
      </w:r>
      <w:r>
        <w:rPr>
          <w:rFonts w:ascii="Times New Roman" w:hAnsi="Times New Roman" w:eastAsia="Times New Roman" w:cs="Times New Roman"/>
        </w:rPr>
        <w:t>DeepSeek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26"/>
        </w:rPr>
        <w:t>、</w:t>
      </w:r>
      <w:r>
        <w:rPr>
          <w:rFonts w:ascii="Times New Roman" w:hAnsi="Times New Roman" w:eastAsia="Times New Roman" w:cs="Times New Roman"/>
        </w:rPr>
        <w:t>Llama</w:t>
      </w:r>
      <w:r>
        <w:rPr>
          <w:spacing w:val="26"/>
        </w:rPr>
        <w:t>等国内外</w:t>
      </w:r>
      <w:r>
        <w:t xml:space="preserve">  </w:t>
      </w:r>
      <w:r>
        <w:rPr>
          <w:spacing w:val="5"/>
        </w:rPr>
        <w:t>主流大模型的云端推理、微调、再训练等应用场</w:t>
      </w:r>
      <w:r>
        <w:rPr>
          <w:spacing w:val="4"/>
        </w:rPr>
        <w:t>景，实现自主可</w:t>
      </w:r>
    </w:p>
    <w:p w14:paraId="6DF08E17">
      <w:pPr>
        <w:spacing w:line="309" w:lineRule="auto"/>
        <w:sectPr>
          <w:footerReference r:id="rId12" w:type="default"/>
          <w:pgSz w:w="11906" w:h="16839"/>
          <w:pgMar w:top="1431" w:right="1428" w:bottom="1775" w:left="1533" w:header="0" w:footer="1467" w:gutter="0"/>
          <w:cols w:space="720" w:num="1"/>
        </w:sectPr>
      </w:pPr>
    </w:p>
    <w:p w14:paraId="7C1A9F8A">
      <w:pPr>
        <w:spacing w:line="464" w:lineRule="auto"/>
        <w:rPr>
          <w:rFonts w:ascii="Arial"/>
          <w:sz w:val="21"/>
        </w:rPr>
      </w:pPr>
    </w:p>
    <w:p w14:paraId="1783C185">
      <w:pPr>
        <w:pStyle w:val="2"/>
        <w:spacing w:before="114" w:line="301" w:lineRule="auto"/>
        <w:ind w:left="7" w:right="144" w:hanging="3"/>
      </w:pPr>
      <w:r>
        <w:rPr>
          <w:spacing w:val="9"/>
        </w:rPr>
        <w:t>控的云端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9"/>
        </w:rPr>
        <w:t>芯片的产业化，并在不低于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个行业完成应用。预期</w:t>
      </w:r>
      <w:r>
        <w:rPr>
          <w:spacing w:val="10"/>
        </w:rPr>
        <w:t xml:space="preserve"> </w:t>
      </w:r>
      <w:r>
        <w:rPr>
          <w:spacing w:val="6"/>
        </w:rPr>
        <w:t>成果达到国内先进水平。</w:t>
      </w:r>
    </w:p>
    <w:p w14:paraId="74419D09">
      <w:pPr>
        <w:pStyle w:val="2"/>
        <w:spacing w:before="40" w:line="304" w:lineRule="auto"/>
        <w:ind w:left="8" w:right="120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56C4A309">
      <w:pPr>
        <w:spacing w:before="20" w:line="237" w:lineRule="auto"/>
        <w:ind w:left="636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三、</w:t>
      </w:r>
      <w:r>
        <w:rPr>
          <w:rFonts w:ascii="方正黑体_GBK" w:hAnsi="方正黑体_GBK" w:eastAsia="方正黑体_GBK" w:cs="方正黑体_GBK"/>
          <w:spacing w:val="-66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新药与医疗器械</w:t>
      </w:r>
    </w:p>
    <w:p w14:paraId="09BDF6CD">
      <w:pPr>
        <w:pStyle w:val="2"/>
        <w:spacing w:before="155" w:line="310" w:lineRule="auto"/>
        <w:ind w:firstLine="630"/>
        <w:jc w:val="both"/>
      </w:pPr>
      <w:r>
        <w:rPr>
          <w:spacing w:val="5"/>
        </w:rPr>
        <w:t>本专项目标：面向人民生命健康，开展以精准治疗和临床价</w:t>
      </w:r>
      <w:r>
        <w:rPr>
          <w:spacing w:val="1"/>
        </w:rPr>
        <w:t xml:space="preserve">  </w:t>
      </w:r>
      <w:r>
        <w:rPr>
          <w:spacing w:val="5"/>
        </w:rPr>
        <w:t>值为导向的创新研发，重点布局具有新机制、新靶点、新结构的</w:t>
      </w:r>
      <w:r>
        <w:rPr>
          <w:spacing w:val="6"/>
        </w:rPr>
        <w:t xml:space="preserve"> </w:t>
      </w:r>
      <w:r>
        <w:rPr>
          <w:spacing w:val="7"/>
        </w:rPr>
        <w:t>创新药物，</w:t>
      </w:r>
      <w:r>
        <w:rPr>
          <w:spacing w:val="-66"/>
        </w:rPr>
        <w:t xml:space="preserve"> </w:t>
      </w:r>
      <w:r>
        <w:rPr>
          <w:spacing w:val="7"/>
        </w:rPr>
        <w:t>以及具有自主知识产权的高端医疗器械，支持“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>生物医药”研发新范式，培育脑机接</w:t>
      </w:r>
      <w:r>
        <w:rPr>
          <w:spacing w:val="-48"/>
        </w:rPr>
        <w:t xml:space="preserve"> </w:t>
      </w:r>
      <w:r>
        <w:rPr>
          <w:spacing w:val="2"/>
        </w:rPr>
        <w:t>口、基因细胞治疗等新领域</w:t>
      </w:r>
      <w:r>
        <w:t xml:space="preserve"> </w:t>
      </w:r>
      <w:r>
        <w:rPr>
          <w:spacing w:val="5"/>
        </w:rPr>
        <w:t>新赛道，构建具有更强创新力、更高附加值、更安全可靠的生物</w:t>
      </w:r>
      <w:r>
        <w:rPr>
          <w:spacing w:val="2"/>
        </w:rPr>
        <w:t xml:space="preserve">  </w:t>
      </w:r>
      <w:r>
        <w:rPr>
          <w:spacing w:val="5"/>
        </w:rPr>
        <w:t>医药产业链供应链。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年度指南围绕小分子靶向药、</w:t>
      </w:r>
      <w:r>
        <w:rPr>
          <w:spacing w:val="4"/>
        </w:rPr>
        <w:t>核素偶联</w:t>
      </w:r>
      <w:r>
        <w:t xml:space="preserve"> </w:t>
      </w:r>
      <w:r>
        <w:rPr>
          <w:spacing w:val="1"/>
        </w:rPr>
        <w:t>药物、创新中药、脑机接</w:t>
      </w:r>
      <w:r>
        <w:rPr>
          <w:spacing w:val="-58"/>
        </w:rPr>
        <w:t xml:space="preserve"> </w:t>
      </w:r>
      <w:r>
        <w:rPr>
          <w:spacing w:val="1"/>
        </w:rPr>
        <w:t>口等技术方向，启动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项重点攻关任务。</w:t>
      </w:r>
    </w:p>
    <w:p w14:paraId="60759E3C">
      <w:pPr>
        <w:spacing w:before="29" w:line="237" w:lineRule="auto"/>
        <w:ind w:left="62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3001   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基于免疫调控新靶点的原创小分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子靶向药物研发</w:t>
      </w:r>
    </w:p>
    <w:p w14:paraId="252C1E18">
      <w:pPr>
        <w:pStyle w:val="2"/>
        <w:spacing w:before="150" w:line="311" w:lineRule="auto"/>
        <w:ind w:right="42" w:firstLine="628"/>
        <w:jc w:val="both"/>
      </w:pPr>
      <w:r>
        <w:rPr>
          <w:spacing w:val="4"/>
        </w:rPr>
        <w:t>研发内容：针对抗肿瘤和自身免疫性疾病的临床治疗瓶颈和</w:t>
      </w:r>
      <w:r>
        <w:rPr>
          <w:spacing w:val="9"/>
        </w:rPr>
        <w:t xml:space="preserve"> </w:t>
      </w:r>
      <w:r>
        <w:rPr>
          <w:spacing w:val="4"/>
        </w:rPr>
        <w:t>技术需求，开发基于新靶点、新机制的小分子靶向药物。具体包</w:t>
      </w:r>
      <w:r>
        <w:rPr>
          <w:spacing w:val="10"/>
        </w:rPr>
        <w:t xml:space="preserve"> </w:t>
      </w:r>
      <w:r>
        <w:rPr>
          <w:spacing w:val="4"/>
        </w:rPr>
        <w:t>括开展原创新靶点和生物机制研究，发现并验证与免疫逃逸、自</w:t>
      </w:r>
      <w:r>
        <w:rPr>
          <w:spacing w:val="10"/>
        </w:rPr>
        <w:t xml:space="preserve"> </w:t>
      </w:r>
      <w:r>
        <w:rPr>
          <w:spacing w:val="4"/>
        </w:rPr>
        <w:t>身免疫性病理过程等相关的可成药靶标；基于结构生物学、人工</w:t>
      </w:r>
      <w:r>
        <w:rPr>
          <w:spacing w:val="10"/>
        </w:rPr>
        <w:t xml:space="preserve"> </w:t>
      </w:r>
      <w:r>
        <w:rPr>
          <w:spacing w:val="7"/>
        </w:rPr>
        <w:t>智能（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7"/>
        </w:rPr>
        <w:t>）等方法，设计并合成高效、安全的小分子候选药物；</w:t>
      </w:r>
      <w:r>
        <w:rPr>
          <w:spacing w:val="15"/>
        </w:rPr>
        <w:t xml:space="preserve"> </w:t>
      </w:r>
      <w:r>
        <w:rPr>
          <w:spacing w:val="4"/>
        </w:rPr>
        <w:t>开发具有高亲和力的临床候选化合物，有效解决肿瘤耐药、复发</w:t>
      </w:r>
      <w:r>
        <w:rPr>
          <w:spacing w:val="10"/>
        </w:rPr>
        <w:t xml:space="preserve"> </w:t>
      </w:r>
      <w:r>
        <w:rPr>
          <w:spacing w:val="8"/>
        </w:rPr>
        <w:t>转移或炎症加剧等关键问题；进行系统性药效学和安全性</w:t>
      </w:r>
      <w:r>
        <w:rPr>
          <w:spacing w:val="7"/>
        </w:rPr>
        <w:t>研究，</w:t>
      </w:r>
      <w:r>
        <w:t xml:space="preserve"> </w:t>
      </w:r>
      <w:r>
        <w:rPr>
          <w:spacing w:val="8"/>
        </w:rPr>
        <w:t>提升生物利用度、稳定性和递送效率；开发新型药物递送</w:t>
      </w:r>
      <w:r>
        <w:rPr>
          <w:spacing w:val="7"/>
        </w:rPr>
        <w:t>系统，</w:t>
      </w:r>
      <w:r>
        <w:t xml:space="preserve"> </w:t>
      </w:r>
      <w:r>
        <w:rPr>
          <w:spacing w:val="4"/>
        </w:rPr>
        <w:t>提高药物在病灶部位的靶向性和渗透性，并完善制备工艺和质量</w:t>
      </w:r>
    </w:p>
    <w:p w14:paraId="0418325E">
      <w:pPr>
        <w:spacing w:line="311" w:lineRule="auto"/>
        <w:sectPr>
          <w:footerReference r:id="rId13" w:type="default"/>
          <w:pgSz w:w="11906" w:h="16839"/>
          <w:pgMar w:top="1431" w:right="1413" w:bottom="1741" w:left="1547" w:header="0" w:footer="1434" w:gutter="0"/>
          <w:cols w:space="720" w:num="1"/>
        </w:sectPr>
      </w:pPr>
    </w:p>
    <w:p w14:paraId="085D4D33">
      <w:pPr>
        <w:spacing w:line="463" w:lineRule="auto"/>
        <w:rPr>
          <w:rFonts w:ascii="Arial"/>
          <w:sz w:val="21"/>
        </w:rPr>
      </w:pPr>
    </w:p>
    <w:p w14:paraId="0CB0B8D1">
      <w:pPr>
        <w:pStyle w:val="2"/>
        <w:spacing w:before="114" w:line="235" w:lineRule="auto"/>
        <w:ind w:left="4"/>
      </w:pPr>
      <w:r>
        <w:rPr>
          <w:spacing w:val="-1"/>
        </w:rPr>
        <w:t>控制。</w:t>
      </w:r>
    </w:p>
    <w:p w14:paraId="5BBCB0C8">
      <w:pPr>
        <w:pStyle w:val="2"/>
        <w:spacing w:before="138" w:line="311" w:lineRule="auto"/>
        <w:ind w:left="3" w:right="59" w:firstLine="627"/>
        <w:jc w:val="both"/>
      </w:pPr>
      <w:r>
        <w:rPr>
          <w:spacing w:val="4"/>
        </w:rPr>
        <w:t>考核指标：发现并确证免疫调控新靶点；设计开发具有高亲</w:t>
      </w:r>
      <w:r>
        <w:rPr>
          <w:spacing w:val="7"/>
        </w:rPr>
        <w:t xml:space="preserve"> </w:t>
      </w:r>
      <w:r>
        <w:rPr>
          <w:spacing w:val="4"/>
        </w:rPr>
        <w:t>和力的小分子临床候选化合物；攻关药物降解技术瓶颈并开发新</w:t>
      </w:r>
      <w:r>
        <w:rPr>
          <w:spacing w:val="6"/>
        </w:rPr>
        <w:t xml:space="preserve"> </w:t>
      </w:r>
      <w:r>
        <w:rPr>
          <w:spacing w:val="7"/>
        </w:rPr>
        <w:t>型药物递送系统，有效提升药物稳定性、靶向性和生物利用度；</w:t>
      </w:r>
      <w:r>
        <w:rPr>
          <w:spacing w:val="5"/>
        </w:rPr>
        <w:t xml:space="preserve"> </w:t>
      </w:r>
      <w:r>
        <w:rPr>
          <w:spacing w:val="4"/>
        </w:rPr>
        <w:t>至少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个小分子原创候选化合物进入临床前研究，至少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个候选药</w:t>
      </w:r>
      <w:r>
        <w:rPr>
          <w:spacing w:val="2"/>
        </w:rPr>
        <w:t xml:space="preserve"> </w:t>
      </w:r>
      <w:r>
        <w:rPr>
          <w:spacing w:val="4"/>
        </w:rPr>
        <w:t>物获得临床批件并开展临床研究，初步证明疗效和安全性；新申</w:t>
      </w:r>
      <w:r>
        <w:rPr>
          <w:spacing w:val="6"/>
        </w:rPr>
        <w:t xml:space="preserve"> </w:t>
      </w:r>
      <w:r>
        <w:rPr>
          <w:spacing w:val="10"/>
        </w:rPr>
        <w:t>请发明专利不少于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项，获得具有自主知识产权</w:t>
      </w:r>
      <w:r>
        <w:rPr>
          <w:spacing w:val="9"/>
        </w:rPr>
        <w:t>的小分子药物专</w:t>
      </w:r>
      <w:r>
        <w:t xml:space="preserve"> </w:t>
      </w:r>
      <w:r>
        <w:rPr>
          <w:spacing w:val="10"/>
        </w:rPr>
        <w:t>利不小于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项。预期成果填补国内空白，临</w:t>
      </w:r>
      <w:r>
        <w:rPr>
          <w:spacing w:val="9"/>
        </w:rPr>
        <w:t>床疗效达到国际先进</w:t>
      </w:r>
      <w:r>
        <w:t xml:space="preserve"> </w:t>
      </w:r>
      <w:r>
        <w:rPr>
          <w:spacing w:val="-1"/>
        </w:rPr>
        <w:t>水平。</w:t>
      </w:r>
    </w:p>
    <w:p w14:paraId="0A53340F">
      <w:pPr>
        <w:pStyle w:val="2"/>
        <w:spacing w:before="26" w:line="304" w:lineRule="auto"/>
        <w:ind w:left="8" w:right="120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年。</w:t>
      </w:r>
    </w:p>
    <w:p w14:paraId="222D8E51">
      <w:pPr>
        <w:spacing w:before="30" w:line="237" w:lineRule="auto"/>
        <w:ind w:left="62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3002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基于原创骨架的核素偶联药物研发</w:t>
      </w:r>
    </w:p>
    <w:p w14:paraId="5B78399A">
      <w:pPr>
        <w:pStyle w:val="2"/>
        <w:spacing w:before="158" w:line="310" w:lineRule="auto"/>
        <w:ind w:firstLine="628"/>
        <w:jc w:val="both"/>
      </w:pPr>
      <w:r>
        <w:rPr>
          <w:spacing w:val="5"/>
        </w:rPr>
        <w:t>研发内容：针对转移性强、全身多发性的恶性肿瘤精准高效</w:t>
      </w:r>
      <w:r>
        <w:rPr>
          <w:spacing w:val="2"/>
        </w:rPr>
        <w:t xml:space="preserve">  </w:t>
      </w:r>
      <w:r>
        <w:rPr>
          <w:spacing w:val="-2"/>
        </w:rPr>
        <w:t>诊断及治疗需求，研发基于原创骨架、原创靶标的核素偶联药物。</w:t>
      </w:r>
      <w:r>
        <w:rPr>
          <w:spacing w:val="12"/>
        </w:rPr>
        <w:t xml:space="preserve"> </w:t>
      </w:r>
      <w:r>
        <w:rPr>
          <w:spacing w:val="5"/>
        </w:rPr>
        <w:t>具体包括发现难治型、转移型恶性肿瘤的原创核药靶标，开发核</w:t>
      </w:r>
      <w:r>
        <w:rPr>
          <w:spacing w:val="6"/>
        </w:rPr>
        <w:t xml:space="preserve"> 素偶联药物（</w:t>
      </w:r>
      <w:r>
        <w:rPr>
          <w:rFonts w:ascii="Times New Roman" w:hAnsi="Times New Roman" w:eastAsia="Times New Roman" w:cs="Times New Roman"/>
        </w:rPr>
        <w:t>RDC</w:t>
      </w:r>
      <w:r>
        <w:rPr>
          <w:spacing w:val="-15"/>
        </w:rPr>
        <w:t>）；</w:t>
      </w:r>
      <w:r>
        <w:rPr>
          <w:spacing w:val="6"/>
        </w:rPr>
        <w:t>应用类器官、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6"/>
        </w:rPr>
        <w:t>等新技术进行核素偶联药</w:t>
      </w:r>
      <w:r>
        <w:t xml:space="preserve">  </w:t>
      </w:r>
      <w:r>
        <w:rPr>
          <w:spacing w:val="5"/>
        </w:rPr>
        <w:t>物的有效性、安全性筛选；应用活体跨尺度技术优化其成药性参</w:t>
      </w:r>
      <w:r>
        <w:rPr>
          <w:spacing w:val="6"/>
        </w:rPr>
        <w:t xml:space="preserve"> </w:t>
      </w:r>
      <w:r>
        <w:rPr>
          <w:spacing w:val="5"/>
        </w:rPr>
        <w:t>数；建设核素药物药效学临床前研究标准体系，实现核素药物从</w:t>
      </w:r>
      <w:r>
        <w:rPr>
          <w:spacing w:val="6"/>
        </w:rPr>
        <w:t xml:space="preserve"> </w:t>
      </w:r>
      <w:r>
        <w:rPr>
          <w:spacing w:val="7"/>
        </w:rPr>
        <w:t>研发到临床的高效快速转化。</w:t>
      </w:r>
    </w:p>
    <w:p w14:paraId="57E2D06E">
      <w:pPr>
        <w:pStyle w:val="2"/>
        <w:spacing w:before="30" w:line="307" w:lineRule="auto"/>
        <w:ind w:left="3" w:right="117" w:firstLine="627"/>
        <w:jc w:val="both"/>
      </w:pPr>
      <w:r>
        <w:rPr>
          <w:spacing w:val="8"/>
        </w:rPr>
        <w:t>考核指标：发现</w:t>
      </w:r>
      <w:r>
        <w:rPr>
          <w:rFonts w:ascii="Times New Roman" w:hAnsi="Times New Roman" w:eastAsia="Times New Roman" w:cs="Times New Roman"/>
          <w:spacing w:val="8"/>
        </w:rPr>
        <w:t>2-3</w:t>
      </w:r>
      <w:r>
        <w:rPr>
          <w:spacing w:val="8"/>
        </w:rPr>
        <w:t>个核素偶联药物的原创靶标；开发</w:t>
      </w:r>
      <w:r>
        <w:rPr>
          <w:rFonts w:ascii="Times New Roman" w:hAnsi="Times New Roman" w:eastAsia="Times New Roman" w:cs="Times New Roman"/>
          <w:spacing w:val="8"/>
        </w:rPr>
        <w:t>2-3</w:t>
      </w:r>
      <w:r>
        <w:rPr>
          <w:spacing w:val="8"/>
        </w:rPr>
        <w:t>款</w:t>
      </w:r>
      <w:r>
        <w:rPr>
          <w:spacing w:val="6"/>
        </w:rPr>
        <w:t xml:space="preserve"> </w:t>
      </w:r>
      <w:r>
        <w:rPr>
          <w:spacing w:val="14"/>
        </w:rPr>
        <w:t>基于原创骨架的</w:t>
      </w:r>
      <w:r>
        <w:rPr>
          <w:rFonts w:ascii="Times New Roman" w:hAnsi="Times New Roman" w:eastAsia="Times New Roman" w:cs="Times New Roman"/>
        </w:rPr>
        <w:t>RDC</w:t>
      </w:r>
      <w:r>
        <w:rPr>
          <w:spacing w:val="14"/>
        </w:rPr>
        <w:t>，并开展临床</w:t>
      </w:r>
      <w:r>
        <w:rPr>
          <w:rFonts w:ascii="Times New Roman" w:hAnsi="Times New Roman" w:eastAsia="Times New Roman" w:cs="Times New Roman"/>
        </w:rPr>
        <w:t>IIT</w:t>
      </w:r>
      <w:r>
        <w:rPr>
          <w:spacing w:val="14"/>
        </w:rPr>
        <w:t>研究；应用类器官、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14"/>
        </w:rPr>
        <w:t>等</w:t>
      </w:r>
      <w:r>
        <w:rPr>
          <w:spacing w:val="10"/>
        </w:rPr>
        <w:t xml:space="preserve"> 新技术进行筛选核素偶联药物，并形成不少于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项的筛选模型；</w:t>
      </w:r>
    </w:p>
    <w:p w14:paraId="7CF9B86B">
      <w:pPr>
        <w:spacing w:line="307" w:lineRule="auto"/>
        <w:sectPr>
          <w:footerReference r:id="rId14" w:type="default"/>
          <w:pgSz w:w="11906" w:h="16839"/>
          <w:pgMar w:top="1431" w:right="1413" w:bottom="1775" w:left="1547" w:header="0" w:footer="1467" w:gutter="0"/>
          <w:cols w:space="720" w:num="1"/>
        </w:sectPr>
      </w:pPr>
    </w:p>
    <w:p w14:paraId="5735B8C8">
      <w:pPr>
        <w:spacing w:line="465" w:lineRule="auto"/>
        <w:rPr>
          <w:rFonts w:ascii="Arial"/>
          <w:sz w:val="21"/>
        </w:rPr>
      </w:pPr>
    </w:p>
    <w:p w14:paraId="308620D0">
      <w:pPr>
        <w:pStyle w:val="2"/>
        <w:spacing w:before="113" w:line="308" w:lineRule="auto"/>
        <w:ind w:left="1" w:firstLine="3"/>
        <w:jc w:val="both"/>
      </w:pPr>
      <w:r>
        <w:rPr>
          <w:spacing w:val="3"/>
        </w:rPr>
        <w:t>推动完成不少于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项的</w:t>
      </w:r>
      <w:r>
        <w:rPr>
          <w:rFonts w:ascii="Times New Roman" w:hAnsi="Times New Roman" w:eastAsia="Times New Roman" w:cs="Times New Roman"/>
        </w:rPr>
        <w:t>RDC</w:t>
      </w:r>
      <w:r>
        <w:rPr>
          <w:spacing w:val="3"/>
        </w:rPr>
        <w:t>检验评定技术，并形成相关行业标准；</w:t>
      </w:r>
      <w:r>
        <w:rPr>
          <w:spacing w:val="13"/>
        </w:rPr>
        <w:t xml:space="preserve"> </w:t>
      </w:r>
      <w:r>
        <w:rPr>
          <w:spacing w:val="3"/>
        </w:rPr>
        <w:t>至少获得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件</w:t>
      </w:r>
      <w:r>
        <w:rPr>
          <w:rFonts w:ascii="Times New Roman" w:hAnsi="Times New Roman" w:eastAsia="Times New Roman" w:cs="Times New Roman"/>
        </w:rPr>
        <w:t>RDC</w:t>
      </w:r>
      <w:r>
        <w:rPr>
          <w:spacing w:val="3"/>
        </w:rPr>
        <w:t>新药临床批件并开展临床研究，初步证明疗效、</w:t>
      </w:r>
      <w:r>
        <w:rPr>
          <w:spacing w:val="17"/>
        </w:rPr>
        <w:t xml:space="preserve"> </w:t>
      </w:r>
      <w:r>
        <w:rPr>
          <w:spacing w:val="11"/>
        </w:rPr>
        <w:t>安全性和体内稳定性；新获授权发明专利不</w:t>
      </w:r>
      <w:r>
        <w:rPr>
          <w:spacing w:val="10"/>
        </w:rPr>
        <w:t>少于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项。预期成果</w:t>
      </w:r>
      <w:r>
        <w:t xml:space="preserve">  </w:t>
      </w:r>
      <w:r>
        <w:rPr>
          <w:spacing w:val="6"/>
        </w:rPr>
        <w:t>填补国内空白。</w:t>
      </w:r>
    </w:p>
    <w:p w14:paraId="41929470">
      <w:pPr>
        <w:pStyle w:val="2"/>
        <w:spacing w:before="31" w:line="304" w:lineRule="auto"/>
        <w:ind w:left="9" w:right="126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年。</w:t>
      </w:r>
    </w:p>
    <w:p w14:paraId="22D08B0C">
      <w:pPr>
        <w:spacing w:before="31" w:line="234" w:lineRule="auto"/>
        <w:ind w:left="626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3003   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基于新范式的中药创新药研发</w:t>
      </w:r>
    </w:p>
    <w:p w14:paraId="7610EB29">
      <w:pPr>
        <w:pStyle w:val="2"/>
        <w:spacing w:before="155" w:line="311" w:lineRule="auto"/>
        <w:ind w:right="123" w:firstLine="630"/>
        <w:jc w:val="both"/>
      </w:pPr>
      <w:r>
        <w:rPr>
          <w:spacing w:val="5"/>
        </w:rPr>
        <w:t>研发内容：针对自身免疫性疾病、肿瘤、心脑血管、呼吸和</w:t>
      </w:r>
      <w:r>
        <w:rPr>
          <w:spacing w:val="7"/>
        </w:rPr>
        <w:t xml:space="preserve"> </w:t>
      </w:r>
      <w:r>
        <w:rPr>
          <w:spacing w:val="5"/>
        </w:rPr>
        <w:t>代谢性疾病等慢性高发病，基于系统生物学研究与人用经验证据</w:t>
      </w:r>
      <w:r>
        <w:rPr>
          <w:spacing w:val="7"/>
        </w:rPr>
        <w:t xml:space="preserve"> </w:t>
      </w:r>
      <w:r>
        <w:rPr>
          <w:spacing w:val="5"/>
        </w:rPr>
        <w:t>解读、印证中医药防治疾病的科学内涵，构建创新中药高效研发</w:t>
      </w:r>
      <w:r>
        <w:rPr>
          <w:spacing w:val="7"/>
        </w:rPr>
        <w:t xml:space="preserve"> </w:t>
      </w:r>
      <w:r>
        <w:rPr>
          <w:spacing w:val="5"/>
        </w:rPr>
        <w:t>新模式。具体包括构建基于人用经验医学数据的临床经验方、医</w:t>
      </w:r>
      <w:r>
        <w:rPr>
          <w:spacing w:val="7"/>
        </w:rPr>
        <w:t xml:space="preserve"> </w:t>
      </w:r>
      <w:r>
        <w:rPr>
          <w:spacing w:val="5"/>
        </w:rPr>
        <w:t>疗机构制剂疗效分析系统；以人工智能等技术驱动开展全景式物</w:t>
      </w:r>
      <w:r>
        <w:rPr>
          <w:spacing w:val="7"/>
        </w:rPr>
        <w:t xml:space="preserve"> </w:t>
      </w:r>
      <w:r>
        <w:rPr>
          <w:spacing w:val="5"/>
        </w:rPr>
        <w:t>质基础并构建组方优化设计与组分筛选技术体系；结合系统生物</w:t>
      </w:r>
      <w:r>
        <w:rPr>
          <w:spacing w:val="7"/>
        </w:rPr>
        <w:t xml:space="preserve"> </w:t>
      </w:r>
      <w:r>
        <w:rPr>
          <w:spacing w:val="5"/>
        </w:rPr>
        <w:t>学技术多维度表征关键生物标志物，阐释作用机理与生物处置特</w:t>
      </w:r>
      <w:r>
        <w:rPr>
          <w:spacing w:val="7"/>
        </w:rPr>
        <w:t xml:space="preserve"> </w:t>
      </w:r>
      <w:r>
        <w:rPr>
          <w:spacing w:val="5"/>
        </w:rPr>
        <w:t xml:space="preserve">征，开展临床前研究及临床试验研究，形成源于临床的创新中药 </w:t>
      </w:r>
      <w:r>
        <w:rPr>
          <w:spacing w:val="8"/>
        </w:rPr>
        <w:t>新药高效转化范式，推动创新中药新药研发。</w:t>
      </w:r>
    </w:p>
    <w:p w14:paraId="25DF329F">
      <w:pPr>
        <w:pStyle w:val="2"/>
        <w:spacing w:before="29" w:line="309" w:lineRule="auto"/>
        <w:ind w:left="1" w:right="123" w:firstLine="631"/>
        <w:jc w:val="both"/>
      </w:pPr>
      <w:r>
        <w:rPr>
          <w:spacing w:val="17"/>
        </w:rPr>
        <w:t xml:space="preserve">考核指标：搭建国内领先的中药创新药研发与疗效分析系 </w:t>
      </w:r>
      <w:r>
        <w:rPr>
          <w:spacing w:val="11"/>
        </w:rPr>
        <w:t>统，突破不少于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项中药创新药处方筛选与</w:t>
      </w:r>
      <w:r>
        <w:rPr>
          <w:spacing w:val="10"/>
        </w:rPr>
        <w:t>优化关键技术；形成</w:t>
      </w:r>
      <w:r>
        <w:t xml:space="preserve"> </w:t>
      </w:r>
      <w:r>
        <w:rPr>
          <w:spacing w:val="11"/>
        </w:rPr>
        <w:t>不少于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套的系统化、标准化、智能化数据</w:t>
      </w:r>
      <w:r>
        <w:rPr>
          <w:spacing w:val="10"/>
        </w:rPr>
        <w:t>库及系统；挖掘不少</w:t>
      </w:r>
      <w:r>
        <w:t xml:space="preserve"> </w:t>
      </w:r>
      <w:r>
        <w:rPr>
          <w:spacing w:val="10"/>
        </w:rPr>
        <w:t>于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个具有显著治疗特点的临床经验方与医疗机构制剂；推动不</w:t>
      </w:r>
      <w:r>
        <w:rPr>
          <w:spacing w:val="18"/>
        </w:rPr>
        <w:t xml:space="preserve"> </w:t>
      </w:r>
      <w:r>
        <w:rPr>
          <w:spacing w:val="10"/>
        </w:rPr>
        <w:t>少于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个针对中医药优势病种的优效处方筛选与药物研发，其中</w:t>
      </w:r>
      <w:r>
        <w:rPr>
          <w:spacing w:val="18"/>
        </w:rPr>
        <w:t xml:space="preserve"> </w:t>
      </w:r>
      <w:r>
        <w:rPr>
          <w:spacing w:val="5"/>
        </w:rPr>
        <w:t>至少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个中药创新药候选药物进入临床前药学研究，至少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个获得</w:t>
      </w:r>
    </w:p>
    <w:p w14:paraId="706A002C">
      <w:pPr>
        <w:spacing w:line="309" w:lineRule="auto"/>
        <w:sectPr>
          <w:footerReference r:id="rId15" w:type="default"/>
          <w:pgSz w:w="11906" w:h="16839"/>
          <w:pgMar w:top="1431" w:right="1407" w:bottom="1741" w:left="1546" w:header="0" w:footer="1434" w:gutter="0"/>
          <w:cols w:space="720" w:num="1"/>
        </w:sectPr>
      </w:pPr>
    </w:p>
    <w:p w14:paraId="65BA74C3">
      <w:pPr>
        <w:spacing w:line="462" w:lineRule="auto"/>
        <w:rPr>
          <w:rFonts w:ascii="Arial"/>
          <w:sz w:val="21"/>
        </w:rPr>
      </w:pPr>
    </w:p>
    <w:p w14:paraId="227B6EED">
      <w:pPr>
        <w:pStyle w:val="2"/>
        <w:spacing w:before="113" w:line="307" w:lineRule="auto"/>
        <w:ind w:left="3" w:right="146" w:firstLine="18"/>
        <w:jc w:val="both"/>
      </w:pPr>
      <w:r>
        <w:rPr>
          <w:spacing w:val="4"/>
        </w:rPr>
        <w:t>临床批件，开展临床研究，完成初步安全性及药效学研究。新申</w:t>
      </w:r>
      <w:r>
        <w:rPr>
          <w:spacing w:val="9"/>
        </w:rPr>
        <w:t xml:space="preserve"> </w:t>
      </w:r>
      <w:r>
        <w:rPr>
          <w:spacing w:val="5"/>
        </w:rPr>
        <w:t>请发明专利不少于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项，获得发明专利不小于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项。中药创</w:t>
      </w:r>
      <w:r>
        <w:rPr>
          <w:spacing w:val="4"/>
        </w:rPr>
        <w:t>新药研</w:t>
      </w:r>
      <w:r>
        <w:t xml:space="preserve"> </w:t>
      </w:r>
      <w:r>
        <w:rPr>
          <w:spacing w:val="7"/>
        </w:rPr>
        <w:t>发新范式预期填补国内空白。</w:t>
      </w:r>
    </w:p>
    <w:p w14:paraId="244B0FE8">
      <w:pPr>
        <w:pStyle w:val="2"/>
        <w:spacing w:before="31" w:line="304" w:lineRule="auto"/>
        <w:ind w:left="8" w:right="148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年。</w:t>
      </w:r>
    </w:p>
    <w:p w14:paraId="0A0F4489">
      <w:pPr>
        <w:spacing w:before="29" w:line="234" w:lineRule="auto"/>
        <w:ind w:left="62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3004   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高时空分辨解码调控的新型脑机接</w:t>
      </w:r>
      <w:r>
        <w:rPr>
          <w:rFonts w:ascii="方正楷体_GBK" w:hAnsi="方正楷体_GBK" w:eastAsia="方正楷体_GBK" w:cs="方正楷体_GBK"/>
          <w:spacing w:val="-1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口装备研发</w:t>
      </w:r>
    </w:p>
    <w:p w14:paraId="1C386A1E">
      <w:pPr>
        <w:pStyle w:val="2"/>
        <w:spacing w:before="168" w:line="309" w:lineRule="auto"/>
        <w:ind w:left="1" w:firstLine="627"/>
        <w:jc w:val="both"/>
      </w:pPr>
      <w:r>
        <w:rPr>
          <w:spacing w:val="4"/>
        </w:rPr>
        <w:t xml:space="preserve">研发内容：面向全脑功能精准解码调控关键核心技术自主可  </w:t>
      </w:r>
      <w:r>
        <w:rPr>
          <w:spacing w:val="1"/>
        </w:rPr>
        <w:t>控需求，开展新型脑机接</w:t>
      </w:r>
      <w:r>
        <w:rPr>
          <w:spacing w:val="-45"/>
        </w:rPr>
        <w:t xml:space="preserve"> </w:t>
      </w:r>
      <w:r>
        <w:rPr>
          <w:spacing w:val="1"/>
        </w:rPr>
        <w:t>口装备研发。具体包括设计采集刺激柔</w:t>
      </w:r>
      <w:r>
        <w:t xml:space="preserve">  </w:t>
      </w:r>
      <w:r>
        <w:rPr>
          <w:spacing w:val="-3"/>
        </w:rPr>
        <w:t>性一体化电极阵列和高精度协同控制技术；研究多模信息（</w:t>
      </w:r>
      <w:r>
        <w:rPr>
          <w:spacing w:val="-70"/>
        </w:rPr>
        <w:t xml:space="preserve"> </w:t>
      </w:r>
      <w:r>
        <w:rPr>
          <w:spacing w:val="-3"/>
        </w:rPr>
        <w:t>电磁）</w:t>
      </w:r>
      <w:r>
        <w:t xml:space="preserve"> </w:t>
      </w:r>
      <w:r>
        <w:rPr>
          <w:spacing w:val="11"/>
        </w:rPr>
        <w:t>融合的高时空分辨神经电生理源成像方法；制定刺激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spacing w:val="11"/>
        </w:rPr>
        <w:t>响应下无</w:t>
      </w:r>
      <w:r>
        <w:rPr>
          <w:spacing w:val="8"/>
        </w:rPr>
        <w:t xml:space="preserve">  </w:t>
      </w:r>
      <w:r>
        <w:rPr>
          <w:spacing w:val="1"/>
        </w:rPr>
        <w:t>创</w:t>
      </w:r>
      <w:r>
        <w:rPr>
          <w:spacing w:val="-45"/>
        </w:rPr>
        <w:t xml:space="preserve"> </w:t>
      </w:r>
      <w:r>
        <w:rPr>
          <w:spacing w:val="1"/>
        </w:rPr>
        <w:t>自适应闭环脑功能解码调控新策略；研制高时空分辨率全脑解</w:t>
      </w:r>
      <w:r>
        <w:t xml:space="preserve">  </w:t>
      </w:r>
      <w:r>
        <w:rPr>
          <w:spacing w:val="1"/>
        </w:rPr>
        <w:t>码调控的新型脑机接</w:t>
      </w:r>
      <w:r>
        <w:rPr>
          <w:spacing w:val="-45"/>
        </w:rPr>
        <w:t xml:space="preserve"> </w:t>
      </w:r>
      <w:r>
        <w:rPr>
          <w:spacing w:val="1"/>
        </w:rPr>
        <w:t>口核心装备；开展个体化全脑功能解码与闭</w:t>
      </w:r>
      <w:r>
        <w:t xml:space="preserve">  </w:t>
      </w:r>
      <w:r>
        <w:rPr>
          <w:spacing w:val="6"/>
        </w:rPr>
        <w:t>环调控典型应用。</w:t>
      </w:r>
    </w:p>
    <w:p w14:paraId="276385E0">
      <w:pPr>
        <w:pStyle w:val="2"/>
        <w:spacing w:before="40" w:line="310" w:lineRule="auto"/>
        <w:ind w:firstLine="631"/>
        <w:rPr>
          <w:rFonts w:ascii="Times New Roman" w:hAnsi="Times New Roman" w:eastAsia="Times New Roman" w:cs="Times New Roman"/>
        </w:rPr>
      </w:pPr>
      <w:r>
        <w:rPr>
          <w:spacing w:val="7"/>
        </w:rPr>
        <w:t>考核指标：形成智能高时空分辨无创脑机接</w:t>
      </w:r>
      <w:r>
        <w:rPr>
          <w:spacing w:val="-54"/>
        </w:rPr>
        <w:t xml:space="preserve"> </w:t>
      </w:r>
      <w:r>
        <w:rPr>
          <w:spacing w:val="7"/>
        </w:rPr>
        <w:t>口装备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套，能</w:t>
      </w:r>
      <w:r>
        <w:t xml:space="preserve">  </w:t>
      </w:r>
      <w:r>
        <w:rPr>
          <w:spacing w:val="12"/>
        </w:rPr>
        <w:t>够实现全脑毫秒</w:t>
      </w:r>
      <w:r>
        <w:rPr>
          <w:rFonts w:ascii="Times New Roman" w:hAnsi="Times New Roman" w:eastAsia="Times New Roman" w:cs="Times New Roman"/>
          <w:spacing w:val="12"/>
        </w:rPr>
        <w:t>-</w:t>
      </w:r>
      <w:r>
        <w:rPr>
          <w:spacing w:val="12"/>
        </w:rPr>
        <w:t>毫米级高精度解码及闭环调控</w:t>
      </w:r>
      <w:r>
        <w:rPr>
          <w:spacing w:val="11"/>
        </w:rPr>
        <w:t>；具备采集刺激</w:t>
      </w:r>
      <w:r>
        <w:t xml:space="preserve">  </w:t>
      </w:r>
      <w:r>
        <w:rPr>
          <w:spacing w:val="9"/>
        </w:rPr>
        <w:t>一体化的脑电极，</w:t>
      </w:r>
      <w:r>
        <w:rPr>
          <w:spacing w:val="-80"/>
        </w:rPr>
        <w:t xml:space="preserve"> </w:t>
      </w:r>
      <w:r>
        <w:rPr>
          <w:spacing w:val="9"/>
        </w:rPr>
        <w:t>时间分辨率≤</w:t>
      </w:r>
      <w:r>
        <w:rPr>
          <w:rFonts w:ascii="Times New Roman" w:hAnsi="Times New Roman" w:eastAsia="Times New Roman" w:cs="Times New Roman"/>
          <w:spacing w:val="9"/>
        </w:rPr>
        <w:t>0.5</w:t>
      </w:r>
      <w:r>
        <w:rPr>
          <w:rFonts w:ascii="Times New Roman" w:hAnsi="Times New Roman" w:eastAsia="Times New Roman" w:cs="Times New Roman"/>
        </w:rPr>
        <w:t>ms</w:t>
      </w:r>
      <w:r>
        <w:rPr>
          <w:spacing w:val="9"/>
        </w:rPr>
        <w:t>，每个通</w:t>
      </w:r>
      <w:r>
        <w:rPr>
          <w:spacing w:val="8"/>
        </w:rPr>
        <w:t>道脑电采集和电</w:t>
      </w:r>
      <w:r>
        <w:t xml:space="preserve">  </w:t>
      </w:r>
      <w:r>
        <w:rPr>
          <w:spacing w:val="9"/>
        </w:rPr>
        <w:t>刺激切换时间≤</w:t>
      </w:r>
      <w:r>
        <w:rPr>
          <w:spacing w:val="-10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1s</w:t>
      </w:r>
      <w:r>
        <w:rPr>
          <w:spacing w:val="9"/>
        </w:rPr>
        <w:t>；脑功能电生理源成像</w:t>
      </w:r>
      <w:r>
        <w:rPr>
          <w:spacing w:val="8"/>
        </w:rPr>
        <w:t>空间分辨率≤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8"/>
        </w:rPr>
        <w:t>；</w:t>
      </w:r>
      <w:r>
        <w:t xml:space="preserve">  </w:t>
      </w:r>
      <w:r>
        <w:rPr>
          <w:spacing w:val="-1"/>
        </w:rPr>
        <w:t>实现对不少于</w:t>
      </w:r>
      <w:r>
        <w:rPr>
          <w:rFonts w:ascii="Times New Roman" w:hAnsi="Times New Roman" w:eastAsia="Times New Roman" w:cs="Times New Roman"/>
          <w:spacing w:val="-1"/>
        </w:rPr>
        <w:t>30</w:t>
      </w:r>
      <w:r>
        <w:rPr>
          <w:spacing w:val="-1"/>
        </w:rPr>
        <w:t>种感知到的自然视听觉信息（如视觉物体、语音）</w:t>
      </w:r>
      <w:r>
        <w:rPr>
          <w:spacing w:val="12"/>
        </w:rPr>
        <w:t xml:space="preserve"> </w:t>
      </w:r>
      <w:r>
        <w:rPr>
          <w:spacing w:val="11"/>
        </w:rPr>
        <w:t>的解码，解码准确率达到</w:t>
      </w:r>
      <w:r>
        <w:rPr>
          <w:rFonts w:ascii="Times New Roman" w:hAnsi="Times New Roman" w:eastAsia="Times New Roman" w:cs="Times New Roman"/>
          <w:spacing w:val="11"/>
        </w:rPr>
        <w:t>80%</w:t>
      </w:r>
      <w:r>
        <w:rPr>
          <w:spacing w:val="11"/>
        </w:rPr>
        <w:t>以上，解码延迟控制在</w:t>
      </w:r>
      <w:r>
        <w:rPr>
          <w:rFonts w:ascii="Times New Roman" w:hAnsi="Times New Roman" w:eastAsia="Times New Roman" w:cs="Times New Roman"/>
          <w:spacing w:val="11"/>
        </w:rPr>
        <w:t>50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spacing w:val="10"/>
        </w:rPr>
        <w:t>毫秒以</w:t>
      </w:r>
      <w:r>
        <w:t xml:space="preserve">  </w:t>
      </w:r>
      <w:r>
        <w:rPr>
          <w:spacing w:val="6"/>
        </w:rPr>
        <w:t>内；实现运动功能的实时解码，解码准确率达到</w:t>
      </w:r>
      <w:r>
        <w:rPr>
          <w:rFonts w:ascii="Times New Roman" w:hAnsi="Times New Roman" w:eastAsia="Times New Roman" w:cs="Times New Roman"/>
          <w:spacing w:val="6"/>
        </w:rPr>
        <w:t>85%</w:t>
      </w:r>
      <w:r>
        <w:rPr>
          <w:spacing w:val="6"/>
        </w:rPr>
        <w:t>以上，解码</w:t>
      </w:r>
      <w:r>
        <w:t xml:space="preserve">  </w:t>
      </w:r>
      <w:r>
        <w:rPr>
          <w:spacing w:val="13"/>
        </w:rPr>
        <w:t>延迟控制在</w:t>
      </w:r>
      <w:r>
        <w:rPr>
          <w:rFonts w:ascii="Times New Roman" w:hAnsi="Times New Roman" w:eastAsia="Times New Roman" w:cs="Times New Roman"/>
          <w:spacing w:val="13"/>
        </w:rPr>
        <w:t>300</w:t>
      </w:r>
      <w:r>
        <w:rPr>
          <w:spacing w:val="13"/>
        </w:rPr>
        <w:t>毫秒以内；颅内调控深度≥</w:t>
      </w:r>
      <w:r>
        <w:rPr>
          <w:rFonts w:ascii="Times New Roman" w:hAnsi="Times New Roman" w:eastAsia="Times New Roman" w:cs="Times New Roman"/>
          <w:spacing w:val="13"/>
        </w:rPr>
        <w:t>8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13"/>
        </w:rPr>
        <w:t>，头皮电流调控</w:t>
      </w:r>
      <w:r>
        <w:t xml:space="preserve">  </w:t>
      </w:r>
      <w:r>
        <w:rPr>
          <w:spacing w:val="14"/>
        </w:rPr>
        <w:t>误差≤</w:t>
      </w:r>
      <w:r>
        <w:rPr>
          <w:rFonts w:ascii="Times New Roman" w:hAnsi="Times New Roman" w:eastAsia="Times New Roman" w:cs="Times New Roman"/>
          <w:spacing w:val="14"/>
        </w:rPr>
        <w:t>±1%</w:t>
      </w:r>
      <w:r>
        <w:rPr>
          <w:spacing w:val="14"/>
        </w:rPr>
        <w:t>，颅内调控定位精度≤</w:t>
      </w:r>
      <w:r>
        <w:rPr>
          <w:rFonts w:ascii="Times New Roman" w:hAnsi="Times New Roman" w:eastAsia="Times New Roman" w:cs="Times New Roman"/>
          <w:spacing w:val="14"/>
        </w:rPr>
        <w:t>1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14"/>
        </w:rPr>
        <w:t>；获得医疗器械注册证</w:t>
      </w:r>
      <w:r>
        <w:rPr>
          <w:rFonts w:ascii="Times New Roman" w:hAnsi="Times New Roman" w:eastAsia="Times New Roman" w:cs="Times New Roman"/>
          <w:spacing w:val="14"/>
        </w:rPr>
        <w:t>1</w:t>
      </w:r>
    </w:p>
    <w:p w14:paraId="64B442A3">
      <w:pPr>
        <w:spacing w:line="310" w:lineRule="auto"/>
        <w:rPr>
          <w:rFonts w:ascii="Times New Roman" w:hAnsi="Times New Roman" w:eastAsia="Times New Roman" w:cs="Times New Roman"/>
        </w:rPr>
        <w:sectPr>
          <w:footerReference r:id="rId16" w:type="default"/>
          <w:pgSz w:w="11906" w:h="16839"/>
          <w:pgMar w:top="1431" w:right="1384" w:bottom="1775" w:left="1547" w:header="0" w:footer="1467" w:gutter="0"/>
          <w:cols w:space="720" w:num="1"/>
        </w:sectPr>
      </w:pPr>
    </w:p>
    <w:p w14:paraId="350D5F26">
      <w:pPr>
        <w:spacing w:line="462" w:lineRule="auto"/>
        <w:rPr>
          <w:rFonts w:ascii="Arial"/>
          <w:sz w:val="21"/>
        </w:rPr>
      </w:pPr>
    </w:p>
    <w:p w14:paraId="4EBD342C">
      <w:pPr>
        <w:pStyle w:val="2"/>
        <w:spacing w:before="113" w:line="309" w:lineRule="auto"/>
        <w:ind w:left="1" w:right="104" w:firstLine="2"/>
        <w:jc w:val="both"/>
      </w:pPr>
      <w:r>
        <w:rPr>
          <w:spacing w:val="4"/>
        </w:rPr>
        <w:t>项，或者通过医疗器械产品注册型式检验，形成医疗器械注册检</w:t>
      </w:r>
      <w:r>
        <w:rPr>
          <w:spacing w:val="6"/>
        </w:rPr>
        <w:t xml:space="preserve"> </w:t>
      </w:r>
      <w:r>
        <w:rPr>
          <w:spacing w:val="10"/>
        </w:rPr>
        <w:t>验报告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份并开展临床研究。在脑卒中、癫痫、帕金森</w:t>
      </w:r>
      <w:r>
        <w:rPr>
          <w:spacing w:val="9"/>
        </w:rPr>
        <w:t>、抑郁症</w:t>
      </w:r>
      <w:r>
        <w:t xml:space="preserve"> </w:t>
      </w:r>
      <w:r>
        <w:rPr>
          <w:spacing w:val="12"/>
        </w:rPr>
        <w:t>等疾病领域应用示范。新型脑机接</w:t>
      </w:r>
      <w:r>
        <w:rPr>
          <w:spacing w:val="-34"/>
        </w:rPr>
        <w:t xml:space="preserve"> </w:t>
      </w:r>
      <w:r>
        <w:rPr>
          <w:spacing w:val="12"/>
        </w:rPr>
        <w:t>口装备预期达到国内领先水</w:t>
      </w:r>
      <w:r>
        <w:t xml:space="preserve"> </w:t>
      </w:r>
      <w:r>
        <w:rPr>
          <w:spacing w:val="-5"/>
        </w:rPr>
        <w:t>平。</w:t>
      </w:r>
    </w:p>
    <w:p w14:paraId="484908B8">
      <w:pPr>
        <w:pStyle w:val="2"/>
        <w:spacing w:before="26" w:line="304" w:lineRule="auto"/>
        <w:ind w:left="8" w:right="83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年。</w:t>
      </w:r>
    </w:p>
    <w:p w14:paraId="4214B872">
      <w:pPr>
        <w:spacing w:before="30" w:line="239" w:lineRule="auto"/>
        <w:ind w:left="62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3005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心肌缺血高频心电检测装备研发</w:t>
      </w:r>
    </w:p>
    <w:p w14:paraId="47C0F448">
      <w:pPr>
        <w:pStyle w:val="2"/>
        <w:spacing w:before="160" w:line="311" w:lineRule="auto"/>
        <w:ind w:left="2" w:firstLine="626"/>
        <w:jc w:val="both"/>
      </w:pPr>
      <w:r>
        <w:rPr>
          <w:spacing w:val="5"/>
        </w:rPr>
        <w:t>研究内容：针对心血管高危人群快速检测、精准识别等技术</w:t>
      </w:r>
      <w:r>
        <w:rPr>
          <w:spacing w:val="7"/>
        </w:rPr>
        <w:t xml:space="preserve"> </w:t>
      </w:r>
      <w:r>
        <w:rPr>
          <w:spacing w:val="5"/>
        </w:rPr>
        <w:t>难题，开展新型心脏功能检测装备研发。具体包括研究心肌缺血</w:t>
      </w:r>
      <w:r>
        <w:rPr>
          <w:spacing w:val="3"/>
        </w:rPr>
        <w:t xml:space="preserve"> </w:t>
      </w:r>
      <w:r>
        <w:rPr>
          <w:spacing w:val="5"/>
        </w:rPr>
        <w:t>致心脏高频电活动变化规律，建立离子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细胞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组织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4"/>
        </w:rPr>
        <w:t>器官跨尺度高</w:t>
      </w:r>
      <w:r>
        <w:t xml:space="preserve"> </w:t>
      </w:r>
      <w:r>
        <w:rPr>
          <w:spacing w:val="5"/>
        </w:rPr>
        <w:t>分辨率心脏仿真模型，探究心肌缺血与高频电生理关联机制及映</w:t>
      </w:r>
      <w:r>
        <w:rPr>
          <w:spacing w:val="3"/>
        </w:rPr>
        <w:t xml:space="preserve"> </w:t>
      </w:r>
      <w:r>
        <w:rPr>
          <w:spacing w:val="8"/>
        </w:rPr>
        <w:t>射关系；研发高采样、高灵敏、低功耗高频心电采集核心部件，</w:t>
      </w:r>
      <w:r>
        <w:t xml:space="preserve"> </w:t>
      </w:r>
      <w:r>
        <w:rPr>
          <w:spacing w:val="5"/>
        </w:rPr>
        <w:t>突破千赫兹、亚微伏级心脏电生理信号感知瓶颈；发展新型高频</w:t>
      </w:r>
      <w:r>
        <w:rPr>
          <w:spacing w:val="3"/>
        </w:rPr>
        <w:t xml:space="preserve"> </w:t>
      </w:r>
      <w:r>
        <w:rPr>
          <w:spacing w:val="5"/>
        </w:rPr>
        <w:t>心电分析技术，提取反映心肌缺血程度、病变位置关键指标，建</w:t>
      </w:r>
      <w:r>
        <w:rPr>
          <w:spacing w:val="1"/>
        </w:rPr>
        <w:t xml:space="preserve"> </w:t>
      </w:r>
      <w:r>
        <w:rPr>
          <w:spacing w:val="4"/>
        </w:rPr>
        <w:t>立多模态特征与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4"/>
        </w:rPr>
        <w:t>融合的心肌缺血检测与预警模型，实现心血管</w:t>
      </w:r>
      <w:r>
        <w:rPr>
          <w:spacing w:val="16"/>
        </w:rPr>
        <w:t xml:space="preserve"> </w:t>
      </w:r>
      <w:r>
        <w:rPr>
          <w:spacing w:val="8"/>
        </w:rPr>
        <w:t>高危人群早期、快速、准确检测评估与风险防控；面向门急诊、</w:t>
      </w:r>
      <w:r>
        <w:t xml:space="preserve"> </w:t>
      </w:r>
      <w:r>
        <w:rPr>
          <w:spacing w:val="5"/>
        </w:rPr>
        <w:t>救护、治疗等典型场景，研制便携式高频心电检测装备并开展应</w:t>
      </w:r>
      <w:r>
        <w:rPr>
          <w:spacing w:val="1"/>
        </w:rPr>
        <w:t xml:space="preserve"> </w:t>
      </w:r>
      <w:r>
        <w:rPr>
          <w:spacing w:val="2"/>
        </w:rPr>
        <w:t>用验证。</w:t>
      </w:r>
    </w:p>
    <w:p w14:paraId="61F67450">
      <w:pPr>
        <w:pStyle w:val="2"/>
        <w:spacing w:before="22" w:line="305" w:lineRule="auto"/>
        <w:ind w:right="80" w:firstLine="631"/>
        <w:jc w:val="both"/>
      </w:pPr>
      <w:r>
        <w:rPr>
          <w:spacing w:val="5"/>
        </w:rPr>
        <w:t>考核指标：研发新型高频心电检测技术与装备，构建心肌缺</w:t>
      </w:r>
      <w:r>
        <w:rPr>
          <w:spacing w:val="2"/>
        </w:rPr>
        <w:t xml:space="preserve"> </w:t>
      </w:r>
      <w:r>
        <w:rPr>
          <w:spacing w:val="5"/>
        </w:rPr>
        <w:t>血早期快速检测、精准识别系统；建立包含千万级细胞的心脏电</w:t>
      </w:r>
      <w:r>
        <w:rPr>
          <w:spacing w:val="6"/>
        </w:rPr>
        <w:t xml:space="preserve"> </w:t>
      </w:r>
      <w:r>
        <w:rPr>
          <w:spacing w:val="5"/>
        </w:rPr>
        <w:t>生理仿真模型，实现心脏电活动的准实时仿真；高频心电采样频</w:t>
      </w:r>
      <w:r>
        <w:rPr>
          <w:spacing w:val="6"/>
        </w:rPr>
        <w:t xml:space="preserve"> </w:t>
      </w:r>
      <w:r>
        <w:rPr>
          <w:spacing w:val="7"/>
        </w:rPr>
        <w:t>率达到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rFonts w:ascii="Times New Roman" w:hAnsi="Times New Roman" w:eastAsia="Times New Roman" w:cs="Times New Roman"/>
        </w:rPr>
        <w:t>kHz</w:t>
      </w:r>
      <w:r>
        <w:rPr>
          <w:spacing w:val="7"/>
        </w:rPr>
        <w:t>以上、幅值分辨率</w:t>
      </w:r>
      <w:r>
        <w:rPr>
          <w:rFonts w:ascii="Times New Roman" w:hAnsi="Times New Roman" w:eastAsia="Times New Roman" w:cs="Times New Roman"/>
          <w:spacing w:val="7"/>
        </w:rPr>
        <w:t>0.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1µV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7"/>
        </w:rPr>
        <w:t>、系统底噪低于</w:t>
      </w:r>
      <w:r>
        <w:rPr>
          <w:rFonts w:ascii="Times New Roman" w:hAnsi="Times New Roman" w:eastAsia="Times New Roman" w:cs="Times New Roman"/>
          <w:spacing w:val="7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1µV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7"/>
        </w:rPr>
        <w:t>、采</w:t>
      </w:r>
    </w:p>
    <w:p w14:paraId="44FCEFFC">
      <w:pPr>
        <w:spacing w:line="305" w:lineRule="auto"/>
        <w:sectPr>
          <w:footerReference r:id="rId17" w:type="default"/>
          <w:pgSz w:w="11906" w:h="16839"/>
          <w:pgMar w:top="1431" w:right="1450" w:bottom="1741" w:left="1547" w:header="0" w:footer="1433" w:gutter="0"/>
          <w:cols w:space="720" w:num="1"/>
        </w:sectPr>
      </w:pPr>
    </w:p>
    <w:p w14:paraId="2CB766C1">
      <w:pPr>
        <w:spacing w:line="464" w:lineRule="auto"/>
        <w:rPr>
          <w:rFonts w:ascii="Arial"/>
          <w:sz w:val="21"/>
        </w:rPr>
      </w:pPr>
    </w:p>
    <w:p w14:paraId="6936254C">
      <w:pPr>
        <w:pStyle w:val="2"/>
        <w:spacing w:before="113" w:line="308" w:lineRule="auto"/>
        <w:ind w:left="13" w:right="71" w:firstLine="4"/>
        <w:jc w:val="both"/>
      </w:pPr>
      <w:r>
        <w:rPr>
          <w:spacing w:val="11"/>
        </w:rPr>
        <w:t>集装备重量不超过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11"/>
        </w:rPr>
        <w:t>；心肌缺血检测模型与影像学</w:t>
      </w:r>
      <w:r>
        <w:rPr>
          <w:spacing w:val="10"/>
        </w:rPr>
        <w:t>诊断结果对</w:t>
      </w:r>
      <w:r>
        <w:t xml:space="preserve"> </w:t>
      </w:r>
      <w:r>
        <w:rPr>
          <w:spacing w:val="6"/>
        </w:rPr>
        <w:t>比准确率达到</w:t>
      </w:r>
      <w:r>
        <w:rPr>
          <w:rFonts w:ascii="Times New Roman" w:hAnsi="Times New Roman" w:eastAsia="Times New Roman" w:cs="Times New Roman"/>
          <w:spacing w:val="6"/>
        </w:rPr>
        <w:t>90%</w:t>
      </w:r>
      <w:r>
        <w:rPr>
          <w:spacing w:val="6"/>
        </w:rPr>
        <w:t>，且能区分不同心壁的缺血状态；心肌缺血预</w:t>
      </w:r>
      <w:r>
        <w:rPr>
          <w:spacing w:val="18"/>
        </w:rPr>
        <w:t xml:space="preserve"> </w:t>
      </w:r>
      <w:r>
        <w:rPr>
          <w:spacing w:val="4"/>
        </w:rPr>
        <w:t>警模型准确率达到</w:t>
      </w:r>
      <w:r>
        <w:rPr>
          <w:rFonts w:ascii="Times New Roman" w:hAnsi="Times New Roman" w:eastAsia="Times New Roman" w:cs="Times New Roman"/>
          <w:spacing w:val="4"/>
        </w:rPr>
        <w:t>85%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4"/>
        </w:rPr>
        <w:t>，能够有效降低心肌梗死发生率；在不少</w:t>
      </w:r>
      <w:r>
        <w:t xml:space="preserve"> </w:t>
      </w:r>
      <w:r>
        <w:rPr>
          <w:spacing w:val="10"/>
        </w:rPr>
        <w:t>于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个典型场景开展应用验证，场景人群不少于</w:t>
      </w:r>
      <w:r>
        <w:rPr>
          <w:rFonts w:ascii="Times New Roman" w:hAnsi="Times New Roman" w:eastAsia="Times New Roman" w:cs="Times New Roman"/>
          <w:spacing w:val="10"/>
        </w:rPr>
        <w:t>3000</w:t>
      </w:r>
      <w:r>
        <w:rPr>
          <w:spacing w:val="9"/>
        </w:rPr>
        <w:t>例；取得创</w:t>
      </w:r>
      <w:r>
        <w:t xml:space="preserve"> </w:t>
      </w:r>
      <w:r>
        <w:rPr>
          <w:spacing w:val="8"/>
        </w:rPr>
        <w:t>新医疗器械注册证</w:t>
      </w:r>
      <w:r>
        <w:rPr>
          <w:rFonts w:ascii="Times New Roman" w:hAnsi="Times New Roman" w:eastAsia="Times New Roman" w:cs="Times New Roman"/>
          <w:spacing w:val="8"/>
        </w:rPr>
        <w:t>1-2</w:t>
      </w:r>
      <w:r>
        <w:rPr>
          <w:spacing w:val="8"/>
        </w:rPr>
        <w:t>项。预期成果达到国际领先水平。</w:t>
      </w:r>
    </w:p>
    <w:p w14:paraId="7308DB82">
      <w:pPr>
        <w:pStyle w:val="2"/>
        <w:spacing w:before="43" w:line="302" w:lineRule="auto"/>
        <w:ind w:left="18" w:right="73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年。</w:t>
      </w:r>
    </w:p>
    <w:p w14:paraId="547B43C3">
      <w:pPr>
        <w:pStyle w:val="2"/>
        <w:spacing w:before="35" w:line="233" w:lineRule="auto"/>
        <w:ind w:left="638"/>
      </w:pPr>
      <w:r>
        <w:rPr>
          <w:spacing w:val="7"/>
        </w:rPr>
        <w:t>备注：</w:t>
      </w:r>
      <w:r>
        <w:rPr>
          <w:spacing w:val="-118"/>
        </w:rPr>
        <w:t xml:space="preserve"> </w:t>
      </w:r>
      <w:r>
        <w:rPr>
          <w:spacing w:val="7"/>
        </w:rPr>
        <w:t>“创新生物药”将另行发布。</w:t>
      </w:r>
    </w:p>
    <w:p w14:paraId="4130CA7B">
      <w:pPr>
        <w:spacing w:before="138" w:line="238" w:lineRule="auto"/>
        <w:ind w:left="659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四、</w:t>
      </w:r>
      <w:r>
        <w:rPr>
          <w:rFonts w:ascii="方正黑体_GBK" w:hAnsi="方正黑体_GBK" w:eastAsia="方正黑体_GBK" w:cs="方正黑体_GBK"/>
          <w:spacing w:val="-5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集成电路</w:t>
      </w:r>
    </w:p>
    <w:p w14:paraId="1D43CBF8">
      <w:pPr>
        <w:pStyle w:val="2"/>
        <w:spacing w:before="151" w:line="311" w:lineRule="auto"/>
        <w:ind w:firstLine="639"/>
        <w:jc w:val="both"/>
      </w:pPr>
      <w:r>
        <w:rPr>
          <w:spacing w:val="5"/>
        </w:rPr>
        <w:t>本专项目标：围绕集成电路关键工艺、核心设备和材料、设</w:t>
      </w:r>
      <w:r>
        <w:rPr>
          <w:spacing w:val="6"/>
        </w:rPr>
        <w:t xml:space="preserve"> </w:t>
      </w:r>
      <w:r>
        <w:rPr>
          <w:spacing w:val="5"/>
        </w:rPr>
        <w:t>计工具开发，着力攻克对集成电路产业竞争力整体提升具有全局</w:t>
      </w:r>
      <w:r>
        <w:rPr>
          <w:spacing w:val="15"/>
        </w:rPr>
        <w:t xml:space="preserve"> </w:t>
      </w:r>
      <w:r>
        <w:rPr>
          <w:spacing w:val="8"/>
        </w:rPr>
        <w:t>性影响的关键共性技术，提升我省集成电路产业自主可控能力，</w:t>
      </w:r>
      <w:r>
        <w:rPr>
          <w:spacing w:val="3"/>
        </w:rPr>
        <w:t xml:space="preserve"> </w:t>
      </w:r>
      <w:r>
        <w:rPr>
          <w:spacing w:val="5"/>
        </w:rPr>
        <w:t>重点布局应用场景明确、技术储备雄厚、产业化潜力较大的智能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</w:rPr>
        <w:t>EDA</w:t>
      </w:r>
      <w:r>
        <w:rPr>
          <w:spacing w:val="5"/>
        </w:rPr>
        <w:t>工具、高性能计算芯片、高端专用芯片、制造测试设备、车</w:t>
      </w:r>
      <w:r>
        <w:rPr>
          <w:spacing w:val="9"/>
        </w:rPr>
        <w:t xml:space="preserve"> </w:t>
      </w:r>
      <w:r>
        <w:rPr>
          <w:spacing w:val="2"/>
        </w:rPr>
        <w:t>规级芯片等方向，加快培育形成具有核心自主知识产权的重大</w:t>
      </w:r>
      <w:r>
        <w:rPr>
          <w:spacing w:val="-41"/>
        </w:rPr>
        <w:t xml:space="preserve"> </w:t>
      </w:r>
      <w:r>
        <w:rPr>
          <w:spacing w:val="2"/>
        </w:rPr>
        <w:t>目</w:t>
      </w:r>
      <w:r>
        <w:t xml:space="preserve"> </w:t>
      </w:r>
      <w:r>
        <w:rPr>
          <w:spacing w:val="5"/>
        </w:rPr>
        <w:t>标产品，巩固我省在国内集成电路领域的领先优势。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年度指</w:t>
      </w:r>
      <w:r>
        <w:rPr>
          <w:spacing w:val="6"/>
        </w:rPr>
        <w:t xml:space="preserve"> </w:t>
      </w:r>
      <w:r>
        <w:rPr>
          <w:spacing w:val="8"/>
        </w:rPr>
        <w:t>南围绕高算力集成芯片、</w:t>
      </w:r>
      <w:r>
        <w:rPr>
          <w:rFonts w:ascii="Times New Roman" w:hAnsi="Times New Roman" w:eastAsia="Times New Roman" w:cs="Times New Roman"/>
        </w:rPr>
        <w:t>EDA</w:t>
      </w:r>
      <w:r>
        <w:rPr>
          <w:spacing w:val="8"/>
        </w:rPr>
        <w:t>软件、薄膜沉积设备等技术方向，</w:t>
      </w:r>
      <w:r>
        <w:rPr>
          <w:spacing w:val="2"/>
        </w:rPr>
        <w:t xml:space="preserve"> </w:t>
      </w:r>
      <w:r>
        <w:rPr>
          <w:spacing w:val="7"/>
        </w:rPr>
        <w:t>启动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项重点攻关任务。</w:t>
      </w:r>
    </w:p>
    <w:p w14:paraId="538D5A92">
      <w:pPr>
        <w:spacing w:before="22" w:line="233" w:lineRule="auto"/>
        <w:ind w:left="627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4001    </w:t>
      </w: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面向低空基础设施的高算力</w:t>
      </w:r>
      <w:r>
        <w:rPr>
          <w:rFonts w:ascii="Times New Roman" w:hAnsi="Times New Roman" w:eastAsia="Times New Roman" w:cs="Times New Roman"/>
          <w:sz w:val="31"/>
          <w:szCs w:val="31"/>
        </w:rPr>
        <w:t>FPGA</w:t>
      </w: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集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成芯片研发</w:t>
      </w:r>
    </w:p>
    <w:p w14:paraId="0FCEEADA">
      <w:pPr>
        <w:pStyle w:val="2"/>
        <w:spacing w:before="165" w:line="307" w:lineRule="auto"/>
        <w:ind w:left="5" w:right="95" w:firstLine="632"/>
        <w:jc w:val="both"/>
      </w:pPr>
      <w:r>
        <w:rPr>
          <w:spacing w:val="4"/>
        </w:rPr>
        <w:t>研发内容：针对低空飞行器、低空智联网、低空业务平台等</w:t>
      </w:r>
      <w:r>
        <w:rPr>
          <w:spacing w:val="9"/>
        </w:rPr>
        <w:t xml:space="preserve"> </w:t>
      </w:r>
      <w:r>
        <w:rPr>
          <w:spacing w:val="10"/>
        </w:rPr>
        <w:t>低空基础设施需求，开展面向低空基础设施的高算力</w:t>
      </w:r>
      <w:r>
        <w:rPr>
          <w:rFonts w:ascii="Times New Roman" w:hAnsi="Times New Roman" w:eastAsia="Times New Roman" w:cs="Times New Roman"/>
        </w:rPr>
        <w:t>FPGA</w:t>
      </w:r>
      <w:r>
        <w:rPr>
          <w:spacing w:val="10"/>
        </w:rPr>
        <w:t>集成</w:t>
      </w:r>
      <w:r>
        <w:rPr>
          <w:spacing w:val="13"/>
        </w:rPr>
        <w:t xml:space="preserve"> </w:t>
      </w:r>
      <w:r>
        <w:rPr>
          <w:spacing w:val="16"/>
        </w:rPr>
        <w:t>芯片研发及应用，具体包括多模态信号可编程智能计算架构研</w:t>
      </w:r>
    </w:p>
    <w:p w14:paraId="7DD87D69">
      <w:pPr>
        <w:spacing w:line="307" w:lineRule="auto"/>
        <w:sectPr>
          <w:footerReference r:id="rId18" w:type="default"/>
          <w:pgSz w:w="11906" w:h="16839"/>
          <w:pgMar w:top="1431" w:right="1459" w:bottom="1775" w:left="1537" w:header="0" w:footer="1467" w:gutter="0"/>
          <w:cols w:space="720" w:num="1"/>
        </w:sectPr>
      </w:pPr>
    </w:p>
    <w:p w14:paraId="45869762">
      <w:pPr>
        <w:spacing w:line="460" w:lineRule="auto"/>
        <w:rPr>
          <w:rFonts w:ascii="Arial"/>
          <w:sz w:val="21"/>
        </w:rPr>
      </w:pPr>
    </w:p>
    <w:p w14:paraId="7A99D8D1">
      <w:pPr>
        <w:pStyle w:val="2"/>
        <w:spacing w:before="113" w:line="308" w:lineRule="auto"/>
        <w:ind w:left="14" w:right="126" w:firstLine="23"/>
        <w:jc w:val="both"/>
      </w:pPr>
      <w:r>
        <w:rPr>
          <w:spacing w:val="7"/>
        </w:rPr>
        <w:t>究；</w:t>
      </w:r>
      <w:r>
        <w:rPr>
          <w:spacing w:val="-81"/>
        </w:rPr>
        <w:t xml:space="preserve"> </w:t>
      </w:r>
      <w:r>
        <w:rPr>
          <w:spacing w:val="7"/>
        </w:rPr>
        <w:t>多模态数据采集与融合处理研究；面向智能预处理的</w:t>
      </w:r>
      <w:r>
        <w:rPr>
          <w:rFonts w:ascii="Times New Roman" w:hAnsi="Times New Roman" w:eastAsia="Times New Roman" w:cs="Times New Roman"/>
        </w:rPr>
        <w:t xml:space="preserve">FPGA </w:t>
      </w:r>
      <w:r>
        <w:rPr>
          <w:spacing w:val="4"/>
        </w:rPr>
        <w:t>设计及相关工具链研究；开展集成芯片在低空经济基础设施建设</w:t>
      </w:r>
      <w:r>
        <w:rPr>
          <w:spacing w:val="9"/>
        </w:rPr>
        <w:t xml:space="preserve"> </w:t>
      </w:r>
      <w:r>
        <w:rPr>
          <w:spacing w:val="6"/>
        </w:rPr>
        <w:t>场景中的应用验证。</w:t>
      </w:r>
    </w:p>
    <w:p w14:paraId="6C4B26D9">
      <w:pPr>
        <w:pStyle w:val="2"/>
        <w:spacing w:before="20" w:line="311" w:lineRule="auto"/>
        <w:ind w:firstLine="644"/>
        <w:jc w:val="both"/>
      </w:pPr>
      <w:r>
        <w:rPr>
          <w:spacing w:val="4"/>
        </w:rPr>
        <w:t>考核指标：集成不少于</w:t>
      </w:r>
      <w:r>
        <w:rPr>
          <w:rFonts w:ascii="Times New Roman" w:hAnsi="Times New Roman" w:eastAsia="Times New Roman" w:cs="Times New Roman"/>
          <w:spacing w:val="4"/>
        </w:rPr>
        <w:t>300k</w:t>
      </w:r>
      <w:r>
        <w:rPr>
          <w:spacing w:val="4"/>
        </w:rPr>
        <w:t>可编程逻辑资源，存储带宽不低</w:t>
      </w:r>
      <w:r>
        <w:t xml:space="preserve">  </w:t>
      </w:r>
      <w:r>
        <w:rPr>
          <w:spacing w:val="4"/>
        </w:rPr>
        <w:t>于</w:t>
      </w:r>
      <w:r>
        <w:rPr>
          <w:rFonts w:ascii="Times New Roman" w:hAnsi="Times New Roman" w:eastAsia="Times New Roman" w:cs="Times New Roman"/>
          <w:spacing w:val="4"/>
        </w:rPr>
        <w:t>20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4"/>
        </w:rPr>
        <w:t>/s</w:t>
      </w:r>
      <w:r>
        <w:rPr>
          <w:spacing w:val="4"/>
        </w:rPr>
        <w:t>，支持</w:t>
      </w:r>
      <w:r>
        <w:rPr>
          <w:rFonts w:ascii="Times New Roman" w:hAnsi="Times New Roman" w:eastAsia="Times New Roman" w:cs="Times New Roman"/>
        </w:rPr>
        <w:t>PCIe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4"/>
        </w:rPr>
        <w:t>、</w:t>
      </w:r>
      <w:r>
        <w:rPr>
          <w:spacing w:val="-79"/>
        </w:rPr>
        <w:t xml:space="preserve"> </w:t>
      </w:r>
      <w:r>
        <w:rPr>
          <w:spacing w:val="4"/>
        </w:rPr>
        <w:t>以太网等通用接</w:t>
      </w:r>
      <w:r>
        <w:rPr>
          <w:spacing w:val="-61"/>
        </w:rPr>
        <w:t xml:space="preserve"> </w:t>
      </w:r>
      <w:r>
        <w:rPr>
          <w:spacing w:val="4"/>
        </w:rPr>
        <w:t>口；支持</w:t>
      </w:r>
      <w:r>
        <w:rPr>
          <w:spacing w:val="3"/>
        </w:rPr>
        <w:t>不少于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种模态</w:t>
      </w:r>
      <w:r>
        <w:t xml:space="preserve">  </w:t>
      </w:r>
      <w:r>
        <w:rPr>
          <w:spacing w:val="12"/>
        </w:rPr>
        <w:t>信息的物理接入，声信号采样不低于</w:t>
      </w:r>
      <w:r>
        <w:rPr>
          <w:rFonts w:ascii="Times New Roman" w:hAnsi="Times New Roman" w:eastAsia="Times New Roman" w:cs="Times New Roman"/>
          <w:spacing w:val="12"/>
        </w:rPr>
        <w:t>24</w:t>
      </w:r>
      <w:r>
        <w:rPr>
          <w:rFonts w:ascii="Times New Roman" w:hAnsi="Times New Roman" w:eastAsia="Times New Roman" w:cs="Times New Roman"/>
        </w:rPr>
        <w:t>bit</w:t>
      </w:r>
      <w:r>
        <w:rPr>
          <w:rFonts w:ascii="Times New Roman" w:hAnsi="Times New Roman" w:eastAsia="Times New Roman" w:cs="Times New Roman"/>
          <w:spacing w:val="12"/>
        </w:rPr>
        <w:t>@100</w:t>
      </w:r>
      <w:r>
        <w:rPr>
          <w:rFonts w:ascii="Times New Roman" w:hAnsi="Times New Roman" w:eastAsia="Times New Roman" w:cs="Times New Roman"/>
        </w:rPr>
        <w:t>kHz</w:t>
      </w:r>
      <w:r>
        <w:rPr>
          <w:spacing w:val="12"/>
        </w:rPr>
        <w:t>，</w:t>
      </w:r>
      <w:r>
        <w:rPr>
          <w:spacing w:val="-63"/>
        </w:rPr>
        <w:t xml:space="preserve"> </w:t>
      </w:r>
      <w:r>
        <w:rPr>
          <w:spacing w:val="12"/>
        </w:rPr>
        <w:t>电信号采</w:t>
      </w:r>
      <w:r>
        <w:t xml:space="preserve">  </w:t>
      </w:r>
      <w:r>
        <w:rPr>
          <w:spacing w:val="6"/>
        </w:rPr>
        <w:t>样精度不低于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</w:rPr>
        <w:t>bit</w:t>
      </w:r>
      <w:r>
        <w:rPr>
          <w:rFonts w:ascii="Times New Roman" w:hAnsi="Times New Roman" w:eastAsia="Times New Roman" w:cs="Times New Roman"/>
          <w:spacing w:val="6"/>
        </w:rPr>
        <w:t>@2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6"/>
        </w:rPr>
        <w:t>；</w:t>
      </w:r>
      <w:r>
        <w:rPr>
          <w:rFonts w:ascii="Times New Roman" w:hAnsi="Times New Roman" w:eastAsia="Times New Roman" w:cs="Times New Roman"/>
        </w:rPr>
        <w:t>INT</w:t>
      </w:r>
      <w:r>
        <w:rPr>
          <w:rFonts w:ascii="Times New Roman" w:hAnsi="Times New Roman" w:eastAsia="Times New Roman" w:cs="Times New Roman"/>
          <w:spacing w:val="6"/>
        </w:rPr>
        <w:t>8</w:t>
      </w:r>
      <w:r>
        <w:rPr>
          <w:spacing w:val="6"/>
        </w:rPr>
        <w:t>推理算力不低于</w:t>
      </w:r>
      <w:r>
        <w:rPr>
          <w:rFonts w:ascii="Times New Roman" w:hAnsi="Times New Roman" w:eastAsia="Times New Roman" w:cs="Times New Roman"/>
          <w:spacing w:val="6"/>
        </w:rPr>
        <w:t>24</w:t>
      </w:r>
      <w:r>
        <w:rPr>
          <w:rFonts w:ascii="Times New Roman" w:hAnsi="Times New Roman" w:eastAsia="Times New Roman" w:cs="Times New Roman"/>
        </w:rPr>
        <w:t>TOPS</w:t>
      </w:r>
      <w:r>
        <w:rPr>
          <w:spacing w:val="6"/>
        </w:rPr>
        <w:t>；支持</w:t>
      </w:r>
      <w:r>
        <w:t xml:space="preserve">  </w:t>
      </w:r>
      <w:r>
        <w:rPr>
          <w:spacing w:val="40"/>
        </w:rPr>
        <w:t>信号处理相关算子的硬件加速，</w:t>
      </w:r>
      <w:r>
        <w:rPr>
          <w:spacing w:val="-70"/>
        </w:rPr>
        <w:t xml:space="preserve"> </w:t>
      </w:r>
      <w:r>
        <w:rPr>
          <w:spacing w:val="40"/>
        </w:rPr>
        <w:t>浮点矩阵专用算力</w:t>
      </w:r>
      <w:r>
        <w:rPr>
          <w:spacing w:val="39"/>
        </w:rPr>
        <w:t>不低于</w:t>
      </w:r>
      <w:r>
        <w:t xml:space="preserve">  </w:t>
      </w:r>
      <w:r>
        <w:rPr>
          <w:rFonts w:ascii="Times New Roman" w:hAnsi="Times New Roman" w:eastAsia="Times New Roman" w:cs="Times New Roman"/>
          <w:spacing w:val="8"/>
        </w:rPr>
        <w:t>256</w:t>
      </w:r>
      <w:r>
        <w:rPr>
          <w:rFonts w:ascii="Times New Roman" w:hAnsi="Times New Roman" w:eastAsia="Times New Roman" w:cs="Times New Roman"/>
        </w:rPr>
        <w:t>GFLOPS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8"/>
        </w:rPr>
        <w:t>，</w:t>
      </w:r>
      <w:r>
        <w:rPr>
          <w:rFonts w:ascii="Times New Roman" w:hAnsi="Times New Roman" w:eastAsia="Times New Roman" w:cs="Times New Roman"/>
        </w:rPr>
        <w:t>FFT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IFFT</w:t>
      </w:r>
      <w:r>
        <w:rPr>
          <w:spacing w:val="8"/>
        </w:rPr>
        <w:t>硬件加速器支持的最大点数不低于</w:t>
      </w:r>
      <w:r>
        <w:rPr>
          <w:rFonts w:ascii="Times New Roman" w:hAnsi="Times New Roman" w:eastAsia="Times New Roman" w:cs="Times New Roman"/>
          <w:spacing w:val="8"/>
        </w:rPr>
        <w:t>32k</w:t>
      </w:r>
      <w:r>
        <w:rPr>
          <w:spacing w:val="8"/>
        </w:rPr>
        <w:t>；</w:t>
      </w:r>
      <w:r>
        <w:t xml:space="preserve"> </w:t>
      </w:r>
      <w:r>
        <w:rPr>
          <w:spacing w:val="5"/>
        </w:rPr>
        <w:t>低空静止小目标识别准确度不低于</w:t>
      </w:r>
      <w:r>
        <w:rPr>
          <w:rFonts w:ascii="Times New Roman" w:hAnsi="Times New Roman" w:eastAsia="Times New Roman" w:cs="Times New Roman"/>
          <w:spacing w:val="5"/>
        </w:rPr>
        <w:t>90%</w:t>
      </w:r>
      <w:r>
        <w:rPr>
          <w:spacing w:val="5"/>
        </w:rPr>
        <w:t>；工具链支持不限于</w:t>
      </w:r>
      <w:r>
        <w:rPr>
          <w:rFonts w:ascii="Times New Roman" w:hAnsi="Times New Roman" w:eastAsia="Times New Roman" w:cs="Times New Roman"/>
        </w:rPr>
        <w:t>Blif</w:t>
      </w:r>
      <w:r>
        <w:rPr>
          <w:spacing w:val="5"/>
        </w:rPr>
        <w:t>、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Verilog</w:t>
      </w:r>
      <w:r>
        <w:rPr>
          <w:spacing w:val="15"/>
        </w:rPr>
        <w:t>和</w:t>
      </w:r>
      <w:r>
        <w:rPr>
          <w:rFonts w:ascii="Times New Roman" w:hAnsi="Times New Roman" w:eastAsia="Times New Roman" w:cs="Times New Roman"/>
        </w:rPr>
        <w:t>VHDL</w:t>
      </w:r>
      <w:r>
        <w:rPr>
          <w:spacing w:val="15"/>
        </w:rPr>
        <w:t>等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种格式输入，支持基于面积和延时的两种优</w:t>
      </w:r>
      <w:r>
        <w:rPr>
          <w:spacing w:val="5"/>
        </w:rPr>
        <w:t xml:space="preserve">  </w:t>
      </w:r>
      <w:r>
        <w:rPr>
          <w:spacing w:val="10"/>
        </w:rPr>
        <w:t>化策略。完成不少于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类低空基础设施中的应用验证。预期成果</w:t>
      </w:r>
      <w:r>
        <w:rPr>
          <w:spacing w:val="4"/>
        </w:rPr>
        <w:t xml:space="preserve">  </w:t>
      </w:r>
      <w:r>
        <w:rPr>
          <w:spacing w:val="8"/>
        </w:rPr>
        <w:t>填补国内空白。</w:t>
      </w:r>
    </w:p>
    <w:p w14:paraId="4DCE6151">
      <w:pPr>
        <w:pStyle w:val="2"/>
        <w:spacing w:before="31" w:line="304" w:lineRule="auto"/>
        <w:ind w:left="22" w:right="104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年。</w:t>
      </w:r>
    </w:p>
    <w:p w14:paraId="5B8CBE8C">
      <w:pPr>
        <w:spacing w:before="31" w:line="234" w:lineRule="auto"/>
        <w:ind w:left="631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4002    </w:t>
      </w: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支持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>nm</w:t>
      </w: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及以上超大规模集成电路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布线</w:t>
      </w:r>
      <w:r>
        <w:rPr>
          <w:rFonts w:ascii="Times New Roman" w:hAnsi="Times New Roman" w:eastAsia="Times New Roman" w:cs="Times New Roman"/>
          <w:sz w:val="31"/>
          <w:szCs w:val="31"/>
        </w:rPr>
        <w:t>EDA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软件</w:t>
      </w:r>
    </w:p>
    <w:p w14:paraId="58629B7B">
      <w:pPr>
        <w:pStyle w:val="2"/>
        <w:spacing w:before="166" w:line="309" w:lineRule="auto"/>
        <w:ind w:left="8" w:right="126" w:firstLine="633"/>
        <w:jc w:val="both"/>
      </w:pPr>
      <w:r>
        <w:rPr>
          <w:spacing w:val="4"/>
        </w:rPr>
        <w:t>研发内容：针对在先进工艺节点大规模芯片设计中同时兼顾</w:t>
      </w:r>
      <w:r>
        <w:rPr>
          <w:spacing w:val="9"/>
        </w:rPr>
        <w:t xml:space="preserve"> </w:t>
      </w:r>
      <w:r>
        <w:rPr>
          <w:spacing w:val="4"/>
        </w:rPr>
        <w:t>布线质量，控制布线资源和满足复杂设计规则等难题，开展支持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7"/>
        </w:rPr>
        <w:t>及以上超大规模集成电路布线</w:t>
      </w:r>
      <w:r>
        <w:rPr>
          <w:rFonts w:ascii="Times New Roman" w:hAnsi="Times New Roman" w:eastAsia="Times New Roman" w:cs="Times New Roman"/>
        </w:rPr>
        <w:t>EDA</w:t>
      </w:r>
      <w:r>
        <w:rPr>
          <w:spacing w:val="7"/>
        </w:rPr>
        <w:t>软件研发。具体包括完成</w:t>
      </w:r>
      <w:r>
        <w:rPr>
          <w:spacing w:val="3"/>
        </w:rPr>
        <w:t xml:space="preserve"> </w:t>
      </w:r>
      <w:r>
        <w:rPr>
          <w:spacing w:val="7"/>
        </w:rPr>
        <w:t>从全局布线到详细布线框架，</w:t>
      </w:r>
      <w:r>
        <w:rPr>
          <w:rFonts w:ascii="Times New Roman" w:hAnsi="Times New Roman" w:eastAsia="Times New Roman" w:cs="Times New Roman"/>
        </w:rPr>
        <w:t>DRC</w:t>
      </w:r>
      <w:r>
        <w:rPr>
          <w:spacing w:val="7"/>
        </w:rPr>
        <w:t>引擎支持先进工艺节点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7"/>
        </w:rPr>
        <w:t>及</w:t>
      </w:r>
      <w:r>
        <w:rPr>
          <w:spacing w:val="3"/>
        </w:rPr>
        <w:t xml:space="preserve"> </w:t>
      </w:r>
      <w:r>
        <w:rPr>
          <w:spacing w:val="4"/>
        </w:rPr>
        <w:t>以上的设计规则；支持双重曝光光刻版图拆分驱动布线；支持时</w:t>
      </w:r>
      <w:r>
        <w:rPr>
          <w:spacing w:val="14"/>
        </w:rPr>
        <w:t xml:space="preserve"> </w:t>
      </w:r>
      <w:r>
        <w:rPr>
          <w:spacing w:val="9"/>
        </w:rPr>
        <w:t>序驱动布线优化；集成到数字后端实现工具中应用演示。</w:t>
      </w:r>
    </w:p>
    <w:p w14:paraId="243CA415">
      <w:pPr>
        <w:spacing w:line="309" w:lineRule="auto"/>
        <w:sectPr>
          <w:footerReference r:id="rId19" w:type="default"/>
          <w:pgSz w:w="11906" w:h="16839"/>
          <w:pgMar w:top="1431" w:right="1428" w:bottom="1741" w:left="1534" w:header="0" w:footer="1434" w:gutter="0"/>
          <w:cols w:space="720" w:num="1"/>
        </w:sectPr>
      </w:pPr>
    </w:p>
    <w:p w14:paraId="3308E6D6">
      <w:pPr>
        <w:spacing w:line="456" w:lineRule="auto"/>
        <w:rPr>
          <w:rFonts w:ascii="Arial"/>
          <w:sz w:val="21"/>
        </w:rPr>
      </w:pPr>
    </w:p>
    <w:p w14:paraId="50A33CCD">
      <w:pPr>
        <w:pStyle w:val="2"/>
        <w:spacing w:before="114" w:line="310" w:lineRule="auto"/>
        <w:ind w:left="5" w:right="21" w:firstLine="627"/>
        <w:jc w:val="both"/>
      </w:pPr>
      <w:r>
        <w:rPr>
          <w:spacing w:val="7"/>
        </w:rPr>
        <w:t>考核指标：支持先进工艺节点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7"/>
        </w:rPr>
        <w:t>及以上的布线层图形规则</w:t>
      </w:r>
      <w:r>
        <w:rPr>
          <w:spacing w:val="4"/>
        </w:rPr>
        <w:t xml:space="preserve"> 要求；在百万门典型设计上布线</w:t>
      </w:r>
      <w:r>
        <w:rPr>
          <w:rFonts w:ascii="Times New Roman" w:hAnsi="Times New Roman" w:eastAsia="Times New Roman" w:cs="Times New Roman"/>
        </w:rPr>
        <w:t>DRC</w:t>
      </w:r>
      <w:r>
        <w:rPr>
          <w:spacing w:val="4"/>
        </w:rPr>
        <w:t>违例数量不超过国际</w:t>
      </w:r>
      <w:r>
        <w:rPr>
          <w:spacing w:val="3"/>
        </w:rPr>
        <w:t>主流布</w:t>
      </w:r>
      <w:r>
        <w:t xml:space="preserve"> </w:t>
      </w:r>
      <w:r>
        <w:rPr>
          <w:spacing w:val="10"/>
        </w:rPr>
        <w:t>线工具结果的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倍；支持双重曝光光刻掩膜板分</w:t>
      </w:r>
      <w:r>
        <w:rPr>
          <w:spacing w:val="9"/>
        </w:rPr>
        <w:t>配，且不产生违</w:t>
      </w:r>
      <w:r>
        <w:t xml:space="preserve"> </w:t>
      </w:r>
      <w:r>
        <w:rPr>
          <w:spacing w:val="13"/>
        </w:rPr>
        <w:t>例；支持时序驱动布线优化，</w:t>
      </w:r>
      <w:r>
        <w:rPr>
          <w:spacing w:val="-74"/>
        </w:rPr>
        <w:t xml:space="preserve"> </w:t>
      </w:r>
      <w:r>
        <w:rPr>
          <w:spacing w:val="13"/>
        </w:rPr>
        <w:t>时序性能指标（</w:t>
      </w:r>
      <w:r>
        <w:rPr>
          <w:spacing w:val="-67"/>
        </w:rPr>
        <w:t xml:space="preserve"> </w:t>
      </w:r>
      <w:r>
        <w:rPr>
          <w:spacing w:val="13"/>
        </w:rPr>
        <w:t>总时序违例</w:t>
      </w:r>
      <w:r>
        <w:rPr>
          <w:rFonts w:ascii="Times New Roman" w:hAnsi="Times New Roman" w:eastAsia="Times New Roman" w:cs="Times New Roman"/>
        </w:rPr>
        <w:t xml:space="preserve">TNS </w:t>
      </w:r>
      <w:r>
        <w:rPr>
          <w:spacing w:val="22"/>
        </w:rPr>
        <w:t>和关键时序违例</w:t>
      </w:r>
      <w:r>
        <w:rPr>
          <w:rFonts w:ascii="Times New Roman" w:hAnsi="Times New Roman" w:eastAsia="Times New Roman" w:cs="Times New Roman"/>
        </w:rPr>
        <w:t>WNS</w:t>
      </w:r>
      <w:r>
        <w:rPr>
          <w:spacing w:val="22"/>
        </w:rPr>
        <w:t>）</w:t>
      </w:r>
      <w:r>
        <w:rPr>
          <w:spacing w:val="-70"/>
        </w:rPr>
        <w:t xml:space="preserve"> </w:t>
      </w:r>
      <w:r>
        <w:rPr>
          <w:spacing w:val="22"/>
        </w:rPr>
        <w:t>与</w:t>
      </w:r>
      <w:r>
        <w:rPr>
          <w:spacing w:val="-65"/>
        </w:rPr>
        <w:t xml:space="preserve"> </w:t>
      </w:r>
      <w:r>
        <w:rPr>
          <w:spacing w:val="22"/>
        </w:rPr>
        <w:t>国际主流布线工具结果相比不超过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10%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5"/>
        </w:rPr>
        <w:t>；支持</w:t>
      </w:r>
      <w:r>
        <w:rPr>
          <w:rFonts w:ascii="Times New Roman" w:hAnsi="Times New Roman" w:eastAsia="Times New Roman" w:cs="Times New Roman"/>
        </w:rPr>
        <w:t>CPU</w:t>
      </w:r>
      <w:r>
        <w:rPr>
          <w:spacing w:val="5"/>
        </w:rPr>
        <w:t>并行或异构并行加速，较</w:t>
      </w:r>
      <w:r>
        <w:rPr>
          <w:rFonts w:ascii="Times New Roman" w:hAnsi="Times New Roman" w:eastAsia="Times New Roman" w:cs="Times New Roman"/>
        </w:rPr>
        <w:t>CPU</w:t>
      </w:r>
      <w:r>
        <w:rPr>
          <w:spacing w:val="5"/>
        </w:rPr>
        <w:t>单线程提速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spacing w:val="5"/>
        </w:rPr>
        <w:t>倍以</w:t>
      </w:r>
      <w:r>
        <w:t xml:space="preserve"> </w:t>
      </w:r>
      <w:r>
        <w:rPr>
          <w:spacing w:val="10"/>
        </w:rPr>
        <w:t>上</w:t>
      </w:r>
      <w:r>
        <w:rPr>
          <w:spacing w:val="-79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</w:rPr>
        <w:t>DRC</w:t>
      </w:r>
      <w:r>
        <w:rPr>
          <w:spacing w:val="10"/>
        </w:rPr>
        <w:t>违例数量和时序性能指标不恶化；实现在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10"/>
        </w:rPr>
        <w:t>芯</w:t>
      </w:r>
      <w:r>
        <w:rPr>
          <w:spacing w:val="9"/>
        </w:rPr>
        <w:t>片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spacing w:val="9"/>
        </w:rPr>
        <w:t>高性</w:t>
      </w:r>
      <w:r>
        <w:t xml:space="preserve"> </w:t>
      </w:r>
      <w:r>
        <w:rPr>
          <w:spacing w:val="5"/>
        </w:rPr>
        <w:t>能处理器等领域的应用。预期成果达到国内领先、</w:t>
      </w:r>
      <w:r>
        <w:rPr>
          <w:spacing w:val="-34"/>
        </w:rPr>
        <w:t xml:space="preserve"> </w:t>
      </w:r>
      <w:r>
        <w:rPr>
          <w:spacing w:val="5"/>
        </w:rPr>
        <w:t>自主可控。</w:t>
      </w:r>
    </w:p>
    <w:p w14:paraId="6554B5E8">
      <w:pPr>
        <w:pStyle w:val="2"/>
        <w:spacing w:before="41" w:line="304" w:lineRule="auto"/>
        <w:ind w:left="9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19DDD502">
      <w:pPr>
        <w:spacing w:before="30" w:line="220" w:lineRule="auto"/>
        <w:ind w:left="61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4003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单次成膜厚于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4µm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的氧化硅薄膜沉积设备研发</w:t>
      </w:r>
    </w:p>
    <w:p w14:paraId="0943350C">
      <w:pPr>
        <w:pStyle w:val="2"/>
        <w:spacing w:before="192" w:line="310" w:lineRule="auto"/>
        <w:ind w:right="21" w:firstLine="630"/>
        <w:jc w:val="both"/>
      </w:pPr>
      <w:r>
        <w:rPr>
          <w:spacing w:val="1"/>
        </w:rPr>
        <w:t>研发内容：针对集成电路先进封装氧化硅键合及膜塑层、</w:t>
      </w:r>
      <w:r>
        <w:rPr>
          <w:rFonts w:ascii="Times New Roman" w:hAnsi="Times New Roman" w:eastAsia="Times New Roman" w:cs="Times New Roman"/>
          <w:spacing w:val="1"/>
        </w:rPr>
        <w:t>3D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存储绝缘填充层、光波导光学芯层及包层的制造工艺需求，开展</w:t>
      </w:r>
      <w:r>
        <w:rPr>
          <w:spacing w:val="11"/>
        </w:rPr>
        <w:t xml:space="preserve"> </w:t>
      </w:r>
      <w:r>
        <w:rPr>
          <w:spacing w:val="17"/>
        </w:rPr>
        <w:t>单次生长膜厚</w:t>
      </w:r>
      <w:r>
        <w:rPr>
          <w:rFonts w:ascii="Times New Roman" w:hAnsi="Times New Roman" w:eastAsia="Times New Roman" w:cs="Times New Roman"/>
          <w:spacing w:val="17"/>
        </w:rPr>
        <w:t>4µm</w:t>
      </w:r>
      <w:r>
        <w:rPr>
          <w:spacing w:val="17"/>
        </w:rPr>
        <w:t>及以上高效率低缺陷氧化硅薄膜沉积设备的</w:t>
      </w:r>
      <w:r>
        <w:rPr>
          <w:spacing w:val="3"/>
        </w:rPr>
        <w:t xml:space="preserve"> </w:t>
      </w:r>
      <w:r>
        <w:rPr>
          <w:spacing w:val="4"/>
        </w:rPr>
        <w:t>研发。具体包括研制真空工艺腔体和控制系统，薄膜沉积机台实</w:t>
      </w:r>
      <w:r>
        <w:rPr>
          <w:spacing w:val="11"/>
        </w:rPr>
        <w:t xml:space="preserve"> </w:t>
      </w:r>
      <w:r>
        <w:rPr>
          <w:spacing w:val="4"/>
        </w:rPr>
        <w:t>验室成膜满足</w:t>
      </w:r>
      <w:r>
        <w:rPr>
          <w:rFonts w:ascii="Times New Roman" w:hAnsi="Times New Roman" w:eastAsia="Times New Roman" w:cs="Times New Roman"/>
          <w:spacing w:val="4"/>
        </w:rPr>
        <w:t>300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4"/>
        </w:rPr>
        <w:t>晶圆厂标准；通过物质输运、</w:t>
      </w:r>
      <w:r>
        <w:rPr>
          <w:spacing w:val="3"/>
        </w:rPr>
        <w:t>温度场、流场</w:t>
      </w:r>
      <w:r>
        <w:t xml:space="preserve"> </w:t>
      </w:r>
      <w:r>
        <w:rPr>
          <w:spacing w:val="4"/>
        </w:rPr>
        <w:t>和电场模拟仿真及试验优化，实现样机成膜工艺高均匀度、高可</w:t>
      </w:r>
      <w:r>
        <w:rPr>
          <w:spacing w:val="11"/>
        </w:rPr>
        <w:t xml:space="preserve"> </w:t>
      </w:r>
      <w:r>
        <w:rPr>
          <w:spacing w:val="13"/>
        </w:rPr>
        <w:t>控性、低缺陷度；在集成电路先进封装、</w:t>
      </w:r>
      <w:r>
        <w:rPr>
          <w:rFonts w:ascii="Times New Roman" w:hAnsi="Times New Roman" w:eastAsia="Times New Roman" w:cs="Times New Roman"/>
          <w:spacing w:val="13"/>
        </w:rPr>
        <w:t>3D</w:t>
      </w:r>
      <w:r>
        <w:rPr>
          <w:spacing w:val="13"/>
        </w:rPr>
        <w:t>存储、光波导等领</w:t>
      </w:r>
      <w:r>
        <w:t xml:space="preserve"> </w:t>
      </w:r>
      <w:r>
        <w:rPr>
          <w:spacing w:val="16"/>
        </w:rPr>
        <w:t>域中进行样机初步验证；在工业产线中不断优化设备和工艺参</w:t>
      </w:r>
      <w:r>
        <w:rPr>
          <w:spacing w:val="1"/>
        </w:rPr>
        <w:t xml:space="preserve"> </w:t>
      </w:r>
      <w:r>
        <w:rPr>
          <w:spacing w:val="9"/>
        </w:rPr>
        <w:t>数，实现技术指标国内领先的优质高效薄膜</w:t>
      </w:r>
      <w:r>
        <w:rPr>
          <w:spacing w:val="8"/>
        </w:rPr>
        <w:t>沉积设备。</w:t>
      </w:r>
    </w:p>
    <w:p w14:paraId="6EFC56B5">
      <w:pPr>
        <w:pStyle w:val="2"/>
        <w:spacing w:before="36" w:line="302" w:lineRule="auto"/>
        <w:ind w:left="13" w:right="21" w:firstLine="618"/>
      </w:pPr>
      <w:r>
        <w:rPr>
          <w:spacing w:val="3"/>
        </w:rPr>
        <w:t>考核指标：晶圆直径</w:t>
      </w:r>
      <w:r>
        <w:rPr>
          <w:rFonts w:ascii="Times New Roman" w:hAnsi="Times New Roman" w:eastAsia="Times New Roman" w:cs="Times New Roman"/>
          <w:spacing w:val="3"/>
        </w:rPr>
        <w:t>300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3"/>
        </w:rPr>
        <w:t>向下兼容；加热盘温度按工艺要</w:t>
      </w:r>
      <w:r>
        <w:rPr>
          <w:spacing w:val="15"/>
        </w:rPr>
        <w:t xml:space="preserve"> </w:t>
      </w:r>
      <w:r>
        <w:rPr>
          <w:spacing w:val="28"/>
        </w:rPr>
        <w:t>求可调，</w:t>
      </w:r>
      <w:r>
        <w:rPr>
          <w:spacing w:val="-71"/>
        </w:rPr>
        <w:t xml:space="preserve"> </w:t>
      </w:r>
      <w:r>
        <w:rPr>
          <w:spacing w:val="28"/>
        </w:rPr>
        <w:t>温度范围为室温至</w:t>
      </w:r>
      <w:r>
        <w:rPr>
          <w:rFonts w:ascii="Times New Roman" w:hAnsi="Times New Roman" w:eastAsia="Times New Roman" w:cs="Times New Roman"/>
          <w:spacing w:val="28"/>
        </w:rPr>
        <w:t>550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28"/>
        </w:rPr>
        <w:t>；</w:t>
      </w:r>
      <w:r>
        <w:rPr>
          <w:spacing w:val="-76"/>
        </w:rPr>
        <w:t xml:space="preserve"> </w:t>
      </w:r>
      <w:r>
        <w:rPr>
          <w:spacing w:val="28"/>
        </w:rPr>
        <w:t>沉积速率每分钟</w:t>
      </w:r>
      <w:r>
        <w:rPr>
          <w:spacing w:val="27"/>
        </w:rPr>
        <w:t>不低于</w:t>
      </w:r>
    </w:p>
    <w:p w14:paraId="600AE869">
      <w:pPr>
        <w:spacing w:line="302" w:lineRule="auto"/>
        <w:sectPr>
          <w:footerReference r:id="rId20" w:type="default"/>
          <w:pgSz w:w="11906" w:h="16839"/>
          <w:pgMar w:top="1431" w:right="1533" w:bottom="1775" w:left="1546" w:header="0" w:footer="1467" w:gutter="0"/>
          <w:cols w:space="720" w:num="1"/>
        </w:sectPr>
      </w:pPr>
    </w:p>
    <w:p w14:paraId="37470FFF">
      <w:pPr>
        <w:spacing w:line="466" w:lineRule="auto"/>
        <w:rPr>
          <w:rFonts w:ascii="Arial"/>
          <w:sz w:val="21"/>
        </w:rPr>
      </w:pPr>
    </w:p>
    <w:p w14:paraId="2CDBC547">
      <w:pPr>
        <w:pStyle w:val="2"/>
        <w:spacing w:before="113" w:line="310" w:lineRule="auto"/>
        <w:ind w:right="4" w:firstLine="31"/>
      </w:pPr>
      <w:r>
        <w:rPr>
          <w:rFonts w:ascii="Times New Roman" w:hAnsi="Times New Roman" w:eastAsia="Times New Roman" w:cs="Times New Roman"/>
          <w:spacing w:val="13"/>
        </w:rPr>
        <w:t>1000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13"/>
        </w:rPr>
        <w:t>；不出真空腔体可单次生长</w:t>
      </w:r>
      <w:r>
        <w:rPr>
          <w:rFonts w:ascii="Times New Roman" w:hAnsi="Times New Roman" w:eastAsia="Times New Roman" w:cs="Times New Roman"/>
          <w:spacing w:val="13"/>
        </w:rPr>
        <w:t>4µm</w:t>
      </w:r>
      <w:r>
        <w:rPr>
          <w:spacing w:val="13"/>
        </w:rPr>
        <w:t>及以上</w:t>
      </w:r>
      <w:r>
        <w:rPr>
          <w:spacing w:val="12"/>
        </w:rPr>
        <w:t>氧化硅薄膜，且</w:t>
      </w:r>
      <w:r>
        <w:t xml:space="preserve"> </w:t>
      </w:r>
      <w:r>
        <w:rPr>
          <w:spacing w:val="8"/>
        </w:rPr>
        <w:t>膜层片内非均匀性</w:t>
      </w:r>
      <w:r>
        <w:rPr>
          <w:rFonts w:ascii="Times New Roman" w:hAnsi="Times New Roman" w:eastAsia="Times New Roman" w:cs="Times New Roman"/>
          <w:spacing w:val="8"/>
        </w:rPr>
        <w:t>&lt;1.5%</w:t>
      </w:r>
      <w:r>
        <w:rPr>
          <w:spacing w:val="8"/>
        </w:rPr>
        <w:t>，片间非均匀性</w:t>
      </w:r>
      <w:r>
        <w:rPr>
          <w:rFonts w:ascii="Times New Roman" w:hAnsi="Times New Roman" w:eastAsia="Times New Roman" w:cs="Times New Roman"/>
          <w:spacing w:val="8"/>
        </w:rPr>
        <w:t>&lt;1%</w:t>
      </w:r>
      <w:r>
        <w:rPr>
          <w:spacing w:val="8"/>
        </w:rPr>
        <w:t>；薄膜应力可调</w:t>
      </w:r>
      <w:r>
        <w:rPr>
          <w:spacing w:val="-65"/>
        </w:rPr>
        <w:t xml:space="preserve"> </w:t>
      </w:r>
      <w:r>
        <w:rPr>
          <w:spacing w:val="8"/>
        </w:rPr>
        <w:t>，</w:t>
      </w:r>
      <w:r>
        <w:t xml:space="preserve"> </w:t>
      </w:r>
      <w:r>
        <w:rPr>
          <w:spacing w:val="18"/>
        </w:rPr>
        <w:t>应力范围</w:t>
      </w:r>
      <w:r>
        <w:rPr>
          <w:rFonts w:ascii="Times New Roman" w:hAnsi="Times New Roman" w:eastAsia="Times New Roman" w:cs="Times New Roman"/>
          <w:spacing w:val="18"/>
        </w:rPr>
        <w:t>-200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8"/>
        </w:rPr>
        <w:t>至</w:t>
      </w:r>
      <w:r>
        <w:rPr>
          <w:rFonts w:ascii="Times New Roman" w:hAnsi="Times New Roman" w:eastAsia="Times New Roman" w:cs="Times New Roman"/>
          <w:spacing w:val="18"/>
        </w:rPr>
        <w:t>200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8"/>
        </w:rPr>
        <w:t>；薄膜硬度</w:t>
      </w:r>
      <w:r>
        <w:rPr>
          <w:rFonts w:ascii="Times New Roman" w:hAnsi="Times New Roman" w:eastAsia="Times New Roman" w:cs="Times New Roman"/>
          <w:spacing w:val="18"/>
        </w:rPr>
        <w:t>&gt;5</w:t>
      </w:r>
      <w:r>
        <w:rPr>
          <w:rFonts w:ascii="Times New Roman" w:hAnsi="Times New Roman" w:eastAsia="Times New Roman" w:cs="Times New Roman"/>
        </w:rPr>
        <w:t>GPa</w:t>
      </w:r>
      <w:r>
        <w:rPr>
          <w:spacing w:val="18"/>
        </w:rPr>
        <w:t>；薄膜杨氏模量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23"/>
        </w:rPr>
        <w:t>&gt;60</w:t>
      </w:r>
      <w:r>
        <w:rPr>
          <w:rFonts w:ascii="Times New Roman" w:hAnsi="Times New Roman" w:eastAsia="Times New Roman" w:cs="Times New Roman"/>
        </w:rPr>
        <w:t>GPa</w:t>
      </w:r>
      <w:r>
        <w:rPr>
          <w:spacing w:val="23"/>
        </w:rPr>
        <w:t>；</w:t>
      </w:r>
      <w:r>
        <w:rPr>
          <w:spacing w:val="-72"/>
        </w:rPr>
        <w:t xml:space="preserve"> </w:t>
      </w:r>
      <w:r>
        <w:rPr>
          <w:spacing w:val="23"/>
        </w:rPr>
        <w:t>薄膜无裂纹；单次晶圆机械传输，颗粒尺寸不低于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0.045µm</w:t>
      </w:r>
      <w:r>
        <w:rPr>
          <w:spacing w:val="-1"/>
        </w:rPr>
        <w:t>，增加值小于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颗；单次成膜，颗粒尺寸不低于</w:t>
      </w:r>
      <w:r>
        <w:rPr>
          <w:rFonts w:ascii="Times New Roman" w:hAnsi="Times New Roman" w:eastAsia="Times New Roman" w:cs="Times New Roman"/>
          <w:spacing w:val="-1"/>
        </w:rPr>
        <w:t>0.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12µm</w:t>
      </w:r>
      <w:r>
        <w:rPr>
          <w:spacing w:val="-1"/>
        </w:rPr>
        <w:t>，</w:t>
      </w:r>
      <w:r>
        <w:t xml:space="preserve"> </w:t>
      </w:r>
      <w:r>
        <w:rPr>
          <w:spacing w:val="6"/>
        </w:rPr>
        <w:t>增加值小于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spacing w:val="6"/>
        </w:rPr>
        <w:t>颗</w:t>
      </w:r>
      <w:r>
        <w:rPr>
          <w:spacing w:val="-64"/>
        </w:rPr>
        <w:t xml:space="preserve"> </w:t>
      </w:r>
      <w:r>
        <w:rPr>
          <w:spacing w:val="6"/>
        </w:rPr>
        <w:t>；每小时每个加热盘晶圆产出大于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片；机台正</w:t>
      </w:r>
      <w:r>
        <w:t xml:space="preserve"> </w:t>
      </w:r>
      <w:r>
        <w:rPr>
          <w:spacing w:val="9"/>
        </w:rPr>
        <w:t>常运行时间</w:t>
      </w:r>
      <w:r>
        <w:rPr>
          <w:rFonts w:ascii="Times New Roman" w:hAnsi="Times New Roman" w:eastAsia="Times New Roman" w:cs="Times New Roman"/>
          <w:spacing w:val="9"/>
        </w:rPr>
        <w:t>&gt;90%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9"/>
        </w:rPr>
        <w:t>。在半导体芯片领域应用示范。预期成果达到</w:t>
      </w:r>
      <w:r>
        <w:t xml:space="preserve"> </w:t>
      </w:r>
      <w:r>
        <w:rPr>
          <w:spacing w:val="7"/>
        </w:rPr>
        <w:t>国内领先水平。</w:t>
      </w:r>
    </w:p>
    <w:p w14:paraId="14C7AA79">
      <w:pPr>
        <w:pStyle w:val="2"/>
        <w:spacing w:before="31" w:line="304" w:lineRule="auto"/>
        <w:ind w:left="19" w:right="83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753E7E6B">
      <w:pPr>
        <w:spacing w:before="20" w:line="238" w:lineRule="auto"/>
        <w:ind w:left="639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五、</w:t>
      </w:r>
      <w:r>
        <w:rPr>
          <w:rFonts w:ascii="方正黑体_GBK" w:hAnsi="方正黑体_GBK" w:eastAsia="方正黑体_GBK" w:cs="方正黑体_GBK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6G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技术</w:t>
      </w:r>
    </w:p>
    <w:p w14:paraId="03BD0BB5">
      <w:pPr>
        <w:pStyle w:val="2"/>
        <w:spacing w:before="146" w:line="311" w:lineRule="auto"/>
        <w:ind w:left="13" w:firstLine="627"/>
      </w:pPr>
      <w:r>
        <w:rPr>
          <w:spacing w:val="15"/>
        </w:rPr>
        <w:t>本专项目标：开展</w:t>
      </w:r>
      <w:r>
        <w:rPr>
          <w:rFonts w:ascii="Times New Roman" w:hAnsi="Times New Roman" w:eastAsia="Times New Roman" w:cs="Times New Roman"/>
          <w:spacing w:val="15"/>
        </w:rPr>
        <w:t>6G</w:t>
      </w:r>
      <w:r>
        <w:rPr>
          <w:spacing w:val="15"/>
        </w:rPr>
        <w:t>移动通信技术核心器件、先进软件、</w:t>
      </w:r>
      <w:r>
        <w:rPr>
          <w:spacing w:val="10"/>
        </w:rPr>
        <w:t xml:space="preserve"> </w:t>
      </w:r>
      <w:r>
        <w:rPr>
          <w:spacing w:val="9"/>
        </w:rPr>
        <w:t>高效系统与尖端设备的突破性创新。面向国际电信联盟（</w:t>
      </w:r>
      <w:r>
        <w:rPr>
          <w:rFonts w:ascii="Times New Roman" w:hAnsi="Times New Roman" w:eastAsia="Times New Roman" w:cs="Times New Roman"/>
        </w:rPr>
        <w:t>ITU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）</w:t>
      </w:r>
      <w:r>
        <w:rPr>
          <w:spacing w:val="7"/>
        </w:rPr>
        <w:t xml:space="preserve"> </w:t>
      </w:r>
      <w:r>
        <w:rPr>
          <w:spacing w:val="5"/>
        </w:rPr>
        <w:t>发布的沉浸式通信、超大规模连接、极高可靠低时延、人工智能</w:t>
      </w:r>
      <w:r>
        <w:rPr>
          <w:spacing w:val="3"/>
        </w:rPr>
        <w:t xml:space="preserve"> </w:t>
      </w:r>
      <w:r>
        <w:rPr>
          <w:spacing w:val="13"/>
        </w:rPr>
        <w:t>与通信的融合、感知与通信的融合、泛在连接等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未来应用场</w:t>
      </w:r>
      <w:r>
        <w:rPr>
          <w:spacing w:val="18"/>
        </w:rPr>
        <w:t xml:space="preserve"> </w:t>
      </w:r>
      <w:r>
        <w:rPr>
          <w:spacing w:val="8"/>
        </w:rPr>
        <w:t>景，跨地区整合创新资源，着力在新一代移动通信技术的革新、</w:t>
      </w:r>
      <w:r>
        <w:t xml:space="preserve"> </w:t>
      </w:r>
      <w:r>
        <w:rPr>
          <w:spacing w:val="5"/>
        </w:rPr>
        <w:t>系统架构的优化、国际标准的制定以及应用领域的创新上实现显</w:t>
      </w:r>
      <w:r>
        <w:rPr>
          <w:spacing w:val="1"/>
        </w:rPr>
        <w:t xml:space="preserve"> </w:t>
      </w:r>
      <w:r>
        <w:rPr>
          <w:spacing w:val="13"/>
        </w:rPr>
        <w:t>著突破，为构建全球范围内最具竞争力的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产业链奠定坚实的</w:t>
      </w:r>
      <w:r>
        <w:rPr>
          <w:spacing w:val="18"/>
        </w:rPr>
        <w:t xml:space="preserve"> </w:t>
      </w:r>
      <w:r>
        <w:rPr>
          <w:spacing w:val="7"/>
        </w:rPr>
        <w:t>技术基础。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spacing w:val="7"/>
        </w:rPr>
        <w:t>年度指南聚焦通智控融合、数字孪生信道地图、</w:t>
      </w:r>
      <w:r>
        <w:rPr>
          <w:spacing w:val="14"/>
        </w:rPr>
        <w:t xml:space="preserve"> </w:t>
      </w:r>
      <w:r>
        <w:rPr>
          <w:spacing w:val="10"/>
        </w:rPr>
        <w:t>高能效通信、多通道相控阵芯片等技术方向，启动</w:t>
      </w:r>
      <w:r>
        <w:rPr>
          <w:rFonts w:ascii="Times New Roman" w:hAnsi="Times New Roman" w:eastAsia="Times New Roman" w:cs="Times New Roman"/>
          <w:spacing w:val="10"/>
        </w:rPr>
        <w:t>6</w:t>
      </w:r>
      <w:r>
        <w:rPr>
          <w:spacing w:val="10"/>
        </w:rPr>
        <w:t>项重点攻关</w:t>
      </w:r>
      <w:r>
        <w:rPr>
          <w:spacing w:val="16"/>
        </w:rPr>
        <w:t xml:space="preserve"> </w:t>
      </w:r>
      <w:r>
        <w:rPr>
          <w:spacing w:val="8"/>
        </w:rPr>
        <w:t>任务，委托紫金山实验室组织实施。</w:t>
      </w:r>
    </w:p>
    <w:p w14:paraId="75A2BB1B">
      <w:pPr>
        <w:spacing w:before="28" w:line="236" w:lineRule="auto"/>
        <w:ind w:left="63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5001   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时延有界确定性无线接入关键技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术及基站样机研发</w:t>
      </w:r>
    </w:p>
    <w:p w14:paraId="444BC9EA">
      <w:pPr>
        <w:spacing w:line="236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21" w:type="default"/>
          <w:pgSz w:w="11906" w:h="16839"/>
          <w:pgMar w:top="1431" w:right="1450" w:bottom="1741" w:left="1536" w:header="0" w:footer="1434" w:gutter="0"/>
          <w:cols w:space="720" w:num="1"/>
        </w:sectPr>
      </w:pPr>
    </w:p>
    <w:p w14:paraId="1204E23C">
      <w:pPr>
        <w:spacing w:line="470" w:lineRule="auto"/>
        <w:rPr>
          <w:rFonts w:ascii="Arial"/>
          <w:sz w:val="21"/>
        </w:rPr>
      </w:pPr>
    </w:p>
    <w:p w14:paraId="1172DE43">
      <w:pPr>
        <w:pStyle w:val="2"/>
        <w:spacing w:before="113" w:line="308" w:lineRule="auto"/>
        <w:ind w:firstLine="631"/>
        <w:jc w:val="both"/>
      </w:pPr>
      <w:r>
        <w:rPr>
          <w:spacing w:val="14"/>
        </w:rPr>
        <w:t>研发内容：面向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与人工智能、计算和控制跨界超融合发</w:t>
      </w:r>
      <w:r>
        <w:rPr>
          <w:spacing w:val="12"/>
        </w:rPr>
        <w:t xml:space="preserve"> </w:t>
      </w:r>
      <w:r>
        <w:rPr>
          <w:spacing w:val="5"/>
        </w:rPr>
        <w:t>展趋势，以及工业现场业务对无线移动网络的时延确定性应用需</w:t>
      </w:r>
      <w:r>
        <w:rPr>
          <w:spacing w:val="8"/>
        </w:rPr>
        <w:t xml:space="preserve"> </w:t>
      </w:r>
      <w:r>
        <w:rPr>
          <w:spacing w:val="17"/>
        </w:rPr>
        <w:t>求，开展时延有界确定性无线接入关键技术研究和基站样机研</w:t>
      </w:r>
      <w:r>
        <w:t xml:space="preserve"> </w:t>
      </w:r>
      <w:r>
        <w:rPr>
          <w:spacing w:val="5"/>
        </w:rPr>
        <w:t>发。具体包括研究深度融合无蜂窝接入、实时智能和时间敏感网</w:t>
      </w:r>
      <w:r>
        <w:rPr>
          <w:spacing w:val="9"/>
        </w:rPr>
        <w:t xml:space="preserve"> </w:t>
      </w:r>
      <w:r>
        <w:rPr>
          <w:spacing w:val="5"/>
        </w:rPr>
        <w:t>络的时延有界确定性无线接入新型体系架构；研究超高可靠无蜂</w:t>
      </w:r>
      <w:r>
        <w:rPr>
          <w:spacing w:val="6"/>
        </w:rPr>
        <w:t xml:space="preserve"> </w:t>
      </w:r>
      <w:r>
        <w:rPr>
          <w:spacing w:val="5"/>
        </w:rPr>
        <w:t>窝无线传输技术，量级提升传输可靠性；研究实时智能时延感知</w:t>
      </w:r>
      <w:r>
        <w:rPr>
          <w:spacing w:val="9"/>
        </w:rPr>
        <w:t xml:space="preserve"> </w:t>
      </w:r>
      <w:r>
        <w:rPr>
          <w:spacing w:val="5"/>
        </w:rPr>
        <w:t>调度技术，实现多维资源实时智能按需适配，大幅提升有界时延</w:t>
      </w:r>
      <w:r>
        <w:rPr>
          <w:spacing w:val="6"/>
        </w:rPr>
        <w:t xml:space="preserve"> </w:t>
      </w:r>
      <w:r>
        <w:rPr>
          <w:spacing w:val="5"/>
        </w:rPr>
        <w:t>保障能力；研究高精度空口时间同步和轻量灵活的无线网络时间</w:t>
      </w:r>
      <w:r>
        <w:rPr>
          <w:spacing w:val="6"/>
        </w:rPr>
        <w:t xml:space="preserve"> </w:t>
      </w:r>
      <w:r>
        <w:rPr>
          <w:spacing w:val="5"/>
        </w:rPr>
        <w:t>感知整形技术，量级提升时延抖动控制能力；构建试验系统，实</w:t>
      </w:r>
      <w:r>
        <w:rPr>
          <w:spacing w:val="6"/>
        </w:rPr>
        <w:t xml:space="preserve"> </w:t>
      </w:r>
      <w:r>
        <w:rPr>
          <w:spacing w:val="14"/>
        </w:rPr>
        <w:t>现时延有界确定性通信能力较</w:t>
      </w:r>
      <w:r>
        <w:rPr>
          <w:rFonts w:ascii="Times New Roman" w:hAnsi="Times New Roman" w:eastAsia="Times New Roman" w:cs="Times New Roman"/>
          <w:spacing w:val="14"/>
        </w:rPr>
        <w:t>5G</w:t>
      </w:r>
      <w:r>
        <w:rPr>
          <w:spacing w:val="14"/>
        </w:rPr>
        <w:t>量级提升；研发时延有界</w:t>
      </w:r>
      <w:r>
        <w:rPr>
          <w:spacing w:val="13"/>
        </w:rPr>
        <w:t>确定</w:t>
      </w:r>
      <w:r>
        <w:t xml:space="preserve"> </w:t>
      </w:r>
      <w:r>
        <w:rPr>
          <w:spacing w:val="17"/>
        </w:rPr>
        <w:t>性无线接入基站样机，并面向工业制造等应用场景开展演示验</w:t>
      </w:r>
      <w:r>
        <w:t xml:space="preserve"> </w:t>
      </w:r>
      <w:r>
        <w:rPr>
          <w:spacing w:val="-3"/>
        </w:rPr>
        <w:t>证。</w:t>
      </w:r>
    </w:p>
    <w:p w14:paraId="1B52EF27">
      <w:pPr>
        <w:pStyle w:val="2"/>
        <w:spacing w:before="93" w:line="309" w:lineRule="auto"/>
        <w:ind w:left="5" w:firstLine="628"/>
      </w:pPr>
      <w:r>
        <w:rPr>
          <w:spacing w:val="5"/>
        </w:rPr>
        <w:t>考核指标：突破时延有界确定性无线接入关键技术，研发时 延有界确定性无线接入基站样机，构建试验系统，实现空口端到</w:t>
      </w:r>
      <w:r>
        <w:rPr>
          <w:spacing w:val="3"/>
        </w:rPr>
        <w:t xml:space="preserve"> </w:t>
      </w:r>
      <w:r>
        <w:rPr>
          <w:spacing w:val="8"/>
        </w:rPr>
        <w:t>端传输时延≤</w:t>
      </w:r>
      <w:r>
        <w:rPr>
          <w:rFonts w:ascii="Times New Roman" w:hAnsi="Times New Roman" w:eastAsia="Times New Roman" w:cs="Times New Roman"/>
          <w:spacing w:val="8"/>
        </w:rPr>
        <w:t>100μs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、抖动≤</w:t>
      </w:r>
      <w:r>
        <w:rPr>
          <w:rFonts w:ascii="Times New Roman" w:hAnsi="Times New Roman" w:eastAsia="Times New Roman" w:cs="Times New Roman"/>
          <w:spacing w:val="8"/>
        </w:rPr>
        <w:t>30μs@99.9999%</w:t>
      </w:r>
      <w:r>
        <w:rPr>
          <w:spacing w:val="8"/>
        </w:rPr>
        <w:t>的时延有界确定性</w:t>
      </w:r>
      <w:r>
        <w:t xml:space="preserve"> </w:t>
      </w:r>
      <w:r>
        <w:rPr>
          <w:spacing w:val="10"/>
        </w:rPr>
        <w:t>通信能力；面向工业制造等至少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个应用场景完成端到端演示验</w:t>
      </w:r>
      <w:r>
        <w:rPr>
          <w:spacing w:val="16"/>
        </w:rPr>
        <w:t xml:space="preserve"> </w:t>
      </w:r>
      <w:r>
        <w:rPr>
          <w:spacing w:val="5"/>
        </w:rPr>
        <w:t>证</w:t>
      </w:r>
      <w:r>
        <w:rPr>
          <w:spacing w:val="-73"/>
        </w:rPr>
        <w:t xml:space="preserve"> </w:t>
      </w:r>
      <w:r>
        <w:rPr>
          <w:spacing w:val="5"/>
        </w:rPr>
        <w:t>，满足典型工业过程控制应用（如</w:t>
      </w:r>
      <w:r>
        <w:rPr>
          <w:rFonts w:ascii="Times New Roman" w:hAnsi="Times New Roman" w:eastAsia="Times New Roman" w:cs="Times New Roman"/>
        </w:rPr>
        <w:t>PLC</w:t>
      </w:r>
      <w:r>
        <w:rPr>
          <w:spacing w:val="5"/>
        </w:rPr>
        <w:t>）实时通信的时延有界</w:t>
      </w:r>
      <w:r>
        <w:t xml:space="preserve"> </w:t>
      </w:r>
      <w:r>
        <w:rPr>
          <w:spacing w:val="7"/>
        </w:rPr>
        <w:t>确定性通信要求；</w:t>
      </w:r>
      <w:r>
        <w:rPr>
          <w:spacing w:val="-43"/>
        </w:rPr>
        <w:t xml:space="preserve"> </w:t>
      </w:r>
      <w:r>
        <w:rPr>
          <w:spacing w:val="7"/>
        </w:rPr>
        <w:t>申请发明专利</w:t>
      </w:r>
      <w:r>
        <w:rPr>
          <w:rFonts w:ascii="Times New Roman" w:hAnsi="Times New Roman" w:eastAsia="Times New Roman" w:cs="Times New Roman"/>
          <w:spacing w:val="7"/>
        </w:rPr>
        <w:t>10</w:t>
      </w:r>
      <w:r>
        <w:rPr>
          <w:spacing w:val="7"/>
        </w:rPr>
        <w:t>件，其中国际发明专利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件。</w:t>
      </w:r>
      <w:r>
        <w:t xml:space="preserve"> </w:t>
      </w:r>
      <w:r>
        <w:rPr>
          <w:spacing w:val="7"/>
        </w:rPr>
        <w:t>预期成果达到国际领先水平。</w:t>
      </w:r>
    </w:p>
    <w:p w14:paraId="1E089C71">
      <w:pPr>
        <w:pStyle w:val="2"/>
        <w:spacing w:before="42" w:line="306" w:lineRule="auto"/>
        <w:ind w:left="5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350B84A7">
      <w:pPr>
        <w:spacing w:before="22" w:line="235" w:lineRule="auto"/>
        <w:ind w:right="2"/>
        <w:jc w:val="right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5002    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面向低空经济的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6G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通感智融合数字孪生在线信道建</w:t>
      </w:r>
    </w:p>
    <w:p w14:paraId="09D33D0F">
      <w:pPr>
        <w:spacing w:line="235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22" w:type="default"/>
          <w:pgSz w:w="11906" w:h="16839"/>
          <w:pgMar w:top="1431" w:right="1531" w:bottom="1775" w:left="1544" w:header="0" w:footer="1467" w:gutter="0"/>
          <w:cols w:space="720" w:num="1"/>
        </w:sectPr>
      </w:pPr>
    </w:p>
    <w:p w14:paraId="2093CAD2">
      <w:pPr>
        <w:spacing w:line="467" w:lineRule="auto"/>
        <w:rPr>
          <w:rFonts w:ascii="Arial"/>
          <w:sz w:val="21"/>
        </w:rPr>
      </w:pPr>
    </w:p>
    <w:p w14:paraId="74820360">
      <w:pPr>
        <w:spacing w:before="110" w:line="239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模及网规网优研发</w:t>
      </w:r>
    </w:p>
    <w:p w14:paraId="7D777A65">
      <w:pPr>
        <w:pStyle w:val="2"/>
        <w:spacing w:before="146" w:line="311" w:lineRule="auto"/>
        <w:ind w:left="7" w:firstLine="632"/>
      </w:pPr>
      <w:r>
        <w:rPr>
          <w:spacing w:val="11"/>
        </w:rPr>
        <w:t>研发内容：面向</w:t>
      </w:r>
      <w:r>
        <w:rPr>
          <w:rFonts w:ascii="Times New Roman" w:hAnsi="Times New Roman" w:eastAsia="Times New Roman" w:cs="Times New Roman"/>
          <w:spacing w:val="11"/>
        </w:rPr>
        <w:t>6G</w:t>
      </w:r>
      <w:r>
        <w:rPr>
          <w:spacing w:val="11"/>
        </w:rPr>
        <w:t>通感智融合低空经济场景，研发</w:t>
      </w:r>
      <w:r>
        <w:rPr>
          <w:rFonts w:ascii="Times New Roman" w:hAnsi="Times New Roman" w:eastAsia="Times New Roman" w:cs="Times New Roman"/>
          <w:spacing w:val="11"/>
        </w:rPr>
        <w:t>6G</w:t>
      </w:r>
      <w:r>
        <w:rPr>
          <w:spacing w:val="11"/>
        </w:rPr>
        <w:t>全频</w:t>
      </w:r>
      <w:r>
        <w:rPr>
          <w:spacing w:val="12"/>
        </w:rPr>
        <w:t xml:space="preserve"> </w:t>
      </w:r>
      <w:r>
        <w:rPr>
          <w:spacing w:val="14"/>
        </w:rPr>
        <w:t>段全场景射线追踪信道仿真与网规网优软件、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数字孪</w:t>
      </w:r>
      <w:r>
        <w:rPr>
          <w:spacing w:val="13"/>
        </w:rPr>
        <w:t>生在线</w:t>
      </w:r>
      <w:r>
        <w:t xml:space="preserve"> </w:t>
      </w:r>
      <w:r>
        <w:rPr>
          <w:spacing w:val="14"/>
        </w:rPr>
        <w:t>信道仿真软件并构建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无人机通信感知信道测量数据库</w:t>
      </w:r>
      <w:r>
        <w:rPr>
          <w:spacing w:val="13"/>
        </w:rPr>
        <w:t>。具体</w:t>
      </w:r>
      <w:r>
        <w:t xml:space="preserve"> </w:t>
      </w:r>
      <w:r>
        <w:rPr>
          <w:spacing w:val="13"/>
        </w:rPr>
        <w:t>包括开展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低空无人机网络通感一体化信道测量与特性分析</w:t>
      </w:r>
      <w:r>
        <w:rPr>
          <w:spacing w:val="-64"/>
        </w:rPr>
        <w:t xml:space="preserve"> </w:t>
      </w:r>
      <w:r>
        <w:rPr>
          <w:spacing w:val="13"/>
        </w:rPr>
        <w:t>，</w:t>
      </w:r>
      <w:r>
        <w:t xml:space="preserve"> </w:t>
      </w:r>
      <w:r>
        <w:rPr>
          <w:spacing w:val="14"/>
        </w:rPr>
        <w:t>构建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无人机通信感知信道数据库；基于射线追踪与人工智能</w:t>
      </w:r>
      <w:r>
        <w:t xml:space="preserve"> </w:t>
      </w:r>
      <w:r>
        <w:rPr>
          <w:spacing w:val="11"/>
        </w:rPr>
        <w:t>补全技术构建</w:t>
      </w:r>
      <w:r>
        <w:rPr>
          <w:rFonts w:ascii="Times New Roman" w:hAnsi="Times New Roman" w:eastAsia="Times New Roman" w:cs="Times New Roman"/>
          <w:spacing w:val="11"/>
        </w:rPr>
        <w:t>6G</w:t>
      </w:r>
      <w:r>
        <w:rPr>
          <w:spacing w:val="11"/>
        </w:rPr>
        <w:t>低空无人机网络通感一体化信道地图；研发</w:t>
      </w:r>
      <w:r>
        <w:rPr>
          <w:rFonts w:ascii="Times New Roman" w:hAnsi="Times New Roman" w:eastAsia="Times New Roman" w:cs="Times New Roman"/>
          <w:spacing w:val="11"/>
        </w:rPr>
        <w:t>6G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7"/>
        </w:rPr>
        <w:t>低空无人机网络通感智融合数字孪生在线信道建模理论方法并</w:t>
      </w:r>
      <w:r>
        <w:rPr>
          <w:spacing w:val="1"/>
        </w:rPr>
        <w:t xml:space="preserve"> </w:t>
      </w:r>
      <w:r>
        <w:rPr>
          <w:spacing w:val="7"/>
        </w:rPr>
        <w:t>构建软件平台，实现低空无人机网络场景重构与信道数字孪生；</w:t>
      </w:r>
      <w:r>
        <w:rPr>
          <w:spacing w:val="12"/>
        </w:rPr>
        <w:t xml:space="preserve"> </w:t>
      </w:r>
      <w:r>
        <w:rPr>
          <w:spacing w:val="14"/>
        </w:rPr>
        <w:t>研究面向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通感智融合的低空无人机网络规划理论方法，提升</w:t>
      </w:r>
      <w:r>
        <w:t xml:space="preserve"> </w:t>
      </w:r>
      <w:r>
        <w:rPr>
          <w:spacing w:val="14"/>
        </w:rPr>
        <w:t>低空无人机网络覆盖质量；研究面向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通感智融合的低</w:t>
      </w:r>
      <w:r>
        <w:rPr>
          <w:spacing w:val="13"/>
        </w:rPr>
        <w:t>空无人</w:t>
      </w:r>
      <w:r>
        <w:t xml:space="preserve"> </w:t>
      </w:r>
      <w:r>
        <w:rPr>
          <w:spacing w:val="9"/>
        </w:rPr>
        <w:t>机网络低复杂度优化理论方法，提升低空无人机网络性能。</w:t>
      </w:r>
    </w:p>
    <w:p w14:paraId="3DCFB6FC">
      <w:pPr>
        <w:pStyle w:val="2"/>
        <w:spacing w:before="43" w:line="310" w:lineRule="auto"/>
        <w:ind w:left="10" w:right="58" w:firstLine="632"/>
        <w:rPr>
          <w:rFonts w:ascii="Arial"/>
          <w:sz w:val="21"/>
        </w:rPr>
      </w:pPr>
      <w:r>
        <w:rPr>
          <w:spacing w:val="-6"/>
        </w:rPr>
        <w:t>考</w:t>
      </w:r>
      <w:r>
        <w:rPr>
          <w:spacing w:val="-67"/>
        </w:rPr>
        <w:t xml:space="preserve"> </w:t>
      </w:r>
      <w:r>
        <w:rPr>
          <w:spacing w:val="-6"/>
        </w:rPr>
        <w:t>核</w:t>
      </w:r>
      <w:r>
        <w:rPr>
          <w:spacing w:val="-64"/>
        </w:rPr>
        <w:t xml:space="preserve"> </w:t>
      </w:r>
      <w:r>
        <w:rPr>
          <w:spacing w:val="-6"/>
        </w:rPr>
        <w:t>指</w:t>
      </w:r>
      <w:r>
        <w:rPr>
          <w:spacing w:val="-69"/>
        </w:rPr>
        <w:t xml:space="preserve"> </w:t>
      </w:r>
      <w:r>
        <w:rPr>
          <w:spacing w:val="-6"/>
        </w:rPr>
        <w:t>标</w:t>
      </w:r>
      <w:r>
        <w:rPr>
          <w:spacing w:val="-82"/>
        </w:rPr>
        <w:t xml:space="preserve"> </w:t>
      </w:r>
      <w:r>
        <w:rPr>
          <w:spacing w:val="-6"/>
        </w:rPr>
        <w:t>：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6G </w:t>
      </w:r>
      <w:r>
        <w:rPr>
          <w:spacing w:val="-6"/>
        </w:rPr>
        <w:t>无</w:t>
      </w:r>
      <w:r>
        <w:rPr>
          <w:spacing w:val="-64"/>
        </w:rPr>
        <w:t xml:space="preserve"> </w:t>
      </w:r>
      <w:r>
        <w:rPr>
          <w:spacing w:val="-6"/>
        </w:rPr>
        <w:t>人</w:t>
      </w:r>
      <w:r>
        <w:rPr>
          <w:spacing w:val="-68"/>
        </w:rPr>
        <w:t xml:space="preserve"> </w:t>
      </w:r>
      <w:r>
        <w:rPr>
          <w:spacing w:val="-6"/>
        </w:rPr>
        <w:t>机</w:t>
      </w:r>
      <w:r>
        <w:rPr>
          <w:spacing w:val="-62"/>
        </w:rPr>
        <w:t xml:space="preserve"> </w:t>
      </w:r>
      <w:r>
        <w:rPr>
          <w:spacing w:val="-6"/>
        </w:rPr>
        <w:t>通</w:t>
      </w:r>
      <w:r>
        <w:rPr>
          <w:spacing w:val="-65"/>
        </w:rPr>
        <w:t xml:space="preserve"> </w:t>
      </w:r>
      <w:r>
        <w:rPr>
          <w:spacing w:val="-6"/>
        </w:rPr>
        <w:t>信</w:t>
      </w:r>
      <w:r>
        <w:rPr>
          <w:spacing w:val="-67"/>
        </w:rPr>
        <w:t xml:space="preserve"> </w:t>
      </w:r>
      <w:r>
        <w:rPr>
          <w:spacing w:val="-6"/>
        </w:rPr>
        <w:t>感</w:t>
      </w:r>
      <w:r>
        <w:rPr>
          <w:spacing w:val="-59"/>
        </w:rPr>
        <w:t xml:space="preserve"> </w:t>
      </w:r>
      <w:r>
        <w:rPr>
          <w:spacing w:val="-6"/>
        </w:rPr>
        <w:t>知</w:t>
      </w:r>
      <w:r>
        <w:rPr>
          <w:spacing w:val="-63"/>
        </w:rPr>
        <w:t xml:space="preserve"> </w:t>
      </w:r>
      <w:r>
        <w:rPr>
          <w:spacing w:val="-6"/>
        </w:rPr>
        <w:t>信</w:t>
      </w:r>
      <w:r>
        <w:rPr>
          <w:spacing w:val="-67"/>
        </w:rPr>
        <w:t xml:space="preserve"> </w:t>
      </w:r>
      <w:r>
        <w:rPr>
          <w:spacing w:val="-6"/>
        </w:rPr>
        <w:t>道</w:t>
      </w:r>
      <w:r>
        <w:rPr>
          <w:spacing w:val="-62"/>
        </w:rPr>
        <w:t xml:space="preserve"> </w:t>
      </w:r>
      <w:r>
        <w:rPr>
          <w:spacing w:val="-6"/>
        </w:rPr>
        <w:t>测量</w:t>
      </w:r>
      <w:r>
        <w:rPr>
          <w:spacing w:val="-60"/>
        </w:rPr>
        <w:t xml:space="preserve"> </w:t>
      </w:r>
      <w:r>
        <w:rPr>
          <w:spacing w:val="-6"/>
        </w:rPr>
        <w:t>数</w:t>
      </w:r>
      <w:r>
        <w:rPr>
          <w:spacing w:val="-65"/>
        </w:rPr>
        <w:t xml:space="preserve"> </w:t>
      </w:r>
      <w:r>
        <w:rPr>
          <w:spacing w:val="-7"/>
        </w:rPr>
        <w:t>据</w:t>
      </w:r>
      <w:r>
        <w:rPr>
          <w:spacing w:val="-58"/>
        </w:rPr>
        <w:t xml:space="preserve"> </w:t>
      </w:r>
      <w:r>
        <w:rPr>
          <w:spacing w:val="-7"/>
        </w:rPr>
        <w:t>库</w:t>
      </w:r>
      <w:r>
        <w:rPr>
          <w:spacing w:val="-71"/>
        </w:rPr>
        <w:t xml:space="preserve"> </w:t>
      </w:r>
      <w:r>
        <w:rPr>
          <w:spacing w:val="-7"/>
        </w:rPr>
        <w:t>包</w:t>
      </w:r>
      <w:r>
        <w:rPr>
          <w:spacing w:val="-70"/>
        </w:rPr>
        <w:t xml:space="preserve"> </w:t>
      </w:r>
      <w:r>
        <w:rPr>
          <w:spacing w:val="-7"/>
        </w:rPr>
        <w:t>含</w:t>
      </w:r>
      <w:r>
        <w:t xml:space="preserve"> </w:t>
      </w:r>
      <w:r>
        <w:rPr>
          <w:rFonts w:ascii="Times New Roman" w:hAnsi="Times New Roman" w:eastAsia="Times New Roman" w:cs="Times New Roman"/>
        </w:rPr>
        <w:t>sub</w:t>
      </w:r>
      <w:r>
        <w:rPr>
          <w:rFonts w:ascii="Times New Roman" w:hAnsi="Times New Roman" w:eastAsia="Times New Roman" w:cs="Times New Roman"/>
          <w:spacing w:val="6"/>
        </w:rPr>
        <w:t>-6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、厘米波、毫米波等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个典型频段；</w:t>
      </w:r>
      <w:r>
        <w:rPr>
          <w:spacing w:val="-75"/>
        </w:rPr>
        <w:t xml:space="preserve"> </w:t>
      </w:r>
      <w:r>
        <w:rPr>
          <w:spacing w:val="6"/>
        </w:rPr>
        <w:t>以重要信道特性或</w:t>
      </w:r>
      <w:r>
        <w:t xml:space="preserve"> </w:t>
      </w:r>
      <w:r>
        <w:rPr>
          <w:spacing w:val="14"/>
        </w:rPr>
        <w:t>信道容量为准则，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全频段全场景射线追踪信道仿真</w:t>
      </w:r>
      <w:r>
        <w:rPr>
          <w:spacing w:val="13"/>
        </w:rPr>
        <w:t>结果与信</w:t>
      </w:r>
      <w:r>
        <w:t xml:space="preserve"> </w:t>
      </w:r>
      <w:r>
        <w:rPr>
          <w:spacing w:val="7"/>
        </w:rPr>
        <w:t>道实测数据拟合精度达到</w:t>
      </w:r>
      <w:r>
        <w:rPr>
          <w:rFonts w:ascii="Times New Roman" w:hAnsi="Times New Roman" w:eastAsia="Times New Roman" w:cs="Times New Roman"/>
          <w:spacing w:val="7"/>
        </w:rPr>
        <w:t>85%</w:t>
      </w:r>
      <w:r>
        <w:rPr>
          <w:spacing w:val="7"/>
        </w:rPr>
        <w:t>；数字孪生场景重</w:t>
      </w:r>
      <w:r>
        <w:rPr>
          <w:spacing w:val="6"/>
        </w:rPr>
        <w:t>构与真实场景相</w:t>
      </w:r>
      <w:r>
        <w:t xml:space="preserve"> </w:t>
      </w:r>
      <w:r>
        <w:rPr>
          <w:spacing w:val="7"/>
        </w:rPr>
        <w:t>比准确率达到</w:t>
      </w:r>
      <w:r>
        <w:rPr>
          <w:rFonts w:ascii="Times New Roman" w:hAnsi="Times New Roman" w:eastAsia="Times New Roman" w:cs="Times New Roman"/>
          <w:spacing w:val="7"/>
        </w:rPr>
        <w:t>85%</w:t>
      </w:r>
      <w:r>
        <w:rPr>
          <w:spacing w:val="7"/>
        </w:rPr>
        <w:t>，数字孪生信道地图支持空时频等</w:t>
      </w:r>
      <w:r>
        <w:rPr>
          <w:spacing w:val="6"/>
        </w:rPr>
        <w:t>六域的信道</w:t>
      </w:r>
      <w:r>
        <w:t xml:space="preserve"> </w:t>
      </w:r>
      <w:r>
        <w:rPr>
          <w:spacing w:val="5"/>
        </w:rPr>
        <w:t>特性仿真，输出结果与信道实测数据的相似度达到</w:t>
      </w:r>
      <w:r>
        <w:rPr>
          <w:rFonts w:ascii="Times New Roman" w:hAnsi="Times New Roman" w:eastAsia="Times New Roman" w:cs="Times New Roman"/>
          <w:spacing w:val="5"/>
        </w:rPr>
        <w:t>80%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；与</w:t>
      </w:r>
      <w:r>
        <w:rPr>
          <w:spacing w:val="4"/>
        </w:rPr>
        <w:t>不使</w:t>
      </w:r>
      <w:r>
        <w:t xml:space="preserve"> </w:t>
      </w:r>
      <w:r>
        <w:rPr>
          <w:spacing w:val="5"/>
        </w:rPr>
        <w:t>用数字孪生信道地图的网规网优算法比，数字孪生信道地图使能</w:t>
      </w:r>
      <w:r>
        <w:rPr>
          <w:spacing w:val="7"/>
        </w:rPr>
        <w:t xml:space="preserve"> 的网规网优算法在相同系统性能下系统复杂度降低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  <w:spacing w:val="6"/>
        </w:rPr>
        <w:t>%</w:t>
      </w:r>
      <w:r>
        <w:rPr>
          <w:spacing w:val="6"/>
        </w:rPr>
        <w:t>；与不使</w:t>
      </w:r>
      <w:r>
        <w:t xml:space="preserve"> </w:t>
      </w:r>
      <w:r>
        <w:rPr>
          <w:spacing w:val="5"/>
        </w:rPr>
        <w:t>用数字孪生信道地图的网规网优算法比，数字孪生信道地图使能</w:t>
      </w:r>
      <w:r>
        <w:rPr>
          <w:spacing w:val="7"/>
        </w:rPr>
        <w:t xml:space="preserve"> 的网规网优算法在相同系统复杂度下系统性能提升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  <w:spacing w:val="6"/>
        </w:rPr>
        <w:t>%</w:t>
      </w:r>
      <w:r>
        <w:rPr>
          <w:spacing w:val="6"/>
        </w:rPr>
        <w:t>；提交相</w:t>
      </w:r>
    </w:p>
    <w:p w14:paraId="46B4E8EA">
      <w:pPr>
        <w:pStyle w:val="2"/>
        <w:spacing w:before="114" w:line="301" w:lineRule="auto"/>
        <w:ind w:left="2" w:right="115" w:firstLine="8"/>
      </w:pPr>
      <w:r>
        <w:rPr>
          <w:spacing w:val="4"/>
        </w:rPr>
        <w:t>关</w:t>
      </w:r>
      <w:r>
        <w:rPr>
          <w:rFonts w:ascii="Times New Roman" w:hAnsi="Times New Roman" w:eastAsia="Times New Roman" w:cs="Times New Roman"/>
          <w:spacing w:val="4"/>
        </w:rPr>
        <w:t>6G</w:t>
      </w:r>
      <w:r>
        <w:rPr>
          <w:spacing w:val="4"/>
        </w:rPr>
        <w:t>技术标准提案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项以上、</w:t>
      </w:r>
      <w:r>
        <w:rPr>
          <w:spacing w:val="-51"/>
        </w:rPr>
        <w:t xml:space="preserve"> </w:t>
      </w:r>
      <w:r>
        <w:rPr>
          <w:spacing w:val="4"/>
        </w:rPr>
        <w:t>申请相关知识产权专利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项以上。</w:t>
      </w:r>
      <w:r>
        <w:t xml:space="preserve"> </w:t>
      </w:r>
      <w:r>
        <w:rPr>
          <w:spacing w:val="8"/>
        </w:rPr>
        <w:t>预期成果达到国际领先水平，填补国内空白。</w:t>
      </w:r>
    </w:p>
    <w:p w14:paraId="7743C133">
      <w:pPr>
        <w:pStyle w:val="2"/>
        <w:spacing w:before="41" w:line="306" w:lineRule="auto"/>
        <w:ind w:left="2" w:right="101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7729B66B">
      <w:pPr>
        <w:spacing w:before="21" w:line="234" w:lineRule="auto"/>
        <w:ind w:left="627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5003    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面向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6G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高频通信的非线性功放高效分组调制解调技</w:t>
      </w:r>
    </w:p>
    <w:p w14:paraId="65367862">
      <w:pPr>
        <w:spacing w:before="164" w:line="237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术及样机研发</w:t>
      </w:r>
    </w:p>
    <w:p w14:paraId="56867791">
      <w:pPr>
        <w:pStyle w:val="2"/>
        <w:spacing w:before="155" w:line="311" w:lineRule="auto"/>
        <w:ind w:left="7" w:right="101" w:firstLine="621"/>
        <w:jc w:val="both"/>
      </w:pPr>
      <w:r>
        <w:rPr>
          <w:spacing w:val="14"/>
        </w:rPr>
        <w:t>研发内容：面向</w:t>
      </w:r>
      <w:r>
        <w:rPr>
          <w:rFonts w:ascii="Times New Roman" w:hAnsi="Times New Roman" w:eastAsia="Times New Roman" w:cs="Times New Roman"/>
          <w:spacing w:val="14"/>
        </w:rPr>
        <w:t>6G</w:t>
      </w:r>
      <w:r>
        <w:rPr>
          <w:spacing w:val="14"/>
        </w:rPr>
        <w:t>移动通信，针对高频段功放非线性失真</w:t>
      </w:r>
      <w:r>
        <w:rPr>
          <w:spacing w:val="12"/>
        </w:rPr>
        <w:t xml:space="preserve"> </w:t>
      </w:r>
      <w:r>
        <w:rPr>
          <w:spacing w:val="5"/>
        </w:rPr>
        <w:t>引起的功率效率显著下降以及无线传输性能恶化等问题，开展新</w:t>
      </w:r>
      <w:r>
        <w:t xml:space="preserve"> </w:t>
      </w:r>
      <w:r>
        <w:rPr>
          <w:spacing w:val="5"/>
        </w:rPr>
        <w:t>型分组调制解调技术研究。具体包括单载波传输体制下分组调制</w:t>
      </w:r>
      <w:r>
        <w:t xml:space="preserve"> </w:t>
      </w:r>
      <w:r>
        <w:rPr>
          <w:spacing w:val="5"/>
        </w:rPr>
        <w:t>符号与波形联合设计，以及相应解调技术；宽带多载波传输体制</w:t>
      </w:r>
      <w:r>
        <w:t xml:space="preserve"> </w:t>
      </w:r>
      <w:r>
        <w:rPr>
          <w:spacing w:val="11"/>
        </w:rPr>
        <w:t>下分组调制符号与波形联合设计，</w:t>
      </w:r>
      <w:r>
        <w:rPr>
          <w:spacing w:val="-68"/>
        </w:rPr>
        <w:t xml:space="preserve"> </w:t>
      </w:r>
      <w:r>
        <w:rPr>
          <w:spacing w:val="11"/>
        </w:rPr>
        <w:t>以及相应解调技术；研发</w:t>
      </w:r>
      <w:r>
        <w:rPr>
          <w:rFonts w:ascii="Times New Roman" w:hAnsi="Times New Roman" w:eastAsia="Times New Roman" w:cs="Times New Roman"/>
          <w:spacing w:val="11"/>
        </w:rPr>
        <w:t>6G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高频通信的高效分组调制解调样机，完成多载波分组调制解调技</w:t>
      </w:r>
      <w:r>
        <w:t xml:space="preserve"> </w:t>
      </w:r>
      <w:r>
        <w:rPr>
          <w:spacing w:val="5"/>
        </w:rPr>
        <w:t>术在无人机通信场景现场演示，以及单载波分组调制解</w:t>
      </w:r>
      <w:r>
        <w:rPr>
          <w:spacing w:val="4"/>
        </w:rPr>
        <w:t>调技术在</w:t>
      </w:r>
      <w:r>
        <w:t xml:space="preserve"> </w:t>
      </w:r>
      <w:r>
        <w:rPr>
          <w:spacing w:val="6"/>
        </w:rPr>
        <w:t>卫星通信场景地面验证。</w:t>
      </w:r>
    </w:p>
    <w:p w14:paraId="21D3BE82">
      <w:pPr>
        <w:pStyle w:val="2"/>
        <w:spacing w:before="17" w:line="310" w:lineRule="auto"/>
        <w:ind w:left="3" w:firstLine="627"/>
        <w:jc w:val="both"/>
      </w:pPr>
      <w:r>
        <w:rPr>
          <w:spacing w:val="11"/>
        </w:rPr>
        <w:t>考核指标：研发高效分组调制解调样机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套：无人机通信应</w:t>
      </w:r>
      <w:r>
        <w:rPr>
          <w:spacing w:val="4"/>
        </w:rPr>
        <w:t xml:space="preserve"> </w:t>
      </w:r>
      <w:r>
        <w:rPr>
          <w:spacing w:val="5"/>
        </w:rPr>
        <w:t>用场景多载波分组调制解调样机，支持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个基站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个终端；</w:t>
      </w:r>
      <w:r>
        <w:rPr>
          <w:spacing w:val="4"/>
        </w:rPr>
        <w:t>卫星通</w:t>
      </w:r>
      <w:r>
        <w:t xml:space="preserve"> </w:t>
      </w:r>
      <w:r>
        <w:rPr>
          <w:spacing w:val="5"/>
        </w:rPr>
        <w:t>信应用场景单载波分组调制解调样机，支持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个基站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个终</w:t>
      </w:r>
      <w:r>
        <w:rPr>
          <w:spacing w:val="4"/>
        </w:rPr>
        <w:t>端。对</w:t>
      </w:r>
      <w:r>
        <w:t xml:space="preserve"> </w:t>
      </w:r>
      <w:r>
        <w:rPr>
          <w:spacing w:val="13"/>
        </w:rPr>
        <w:t>比相当配置的</w:t>
      </w:r>
      <w:r>
        <w:rPr>
          <w:rFonts w:ascii="Times New Roman" w:hAnsi="Times New Roman" w:eastAsia="Times New Roman" w:cs="Times New Roman"/>
          <w:spacing w:val="13"/>
        </w:rPr>
        <w:t>5G</w:t>
      </w:r>
      <w:r>
        <w:rPr>
          <w:spacing w:val="13"/>
        </w:rPr>
        <w:t>高频通信，高效分组调制解调样机的性能得到</w:t>
      </w:r>
      <w:r>
        <w:rPr>
          <w:spacing w:val="17"/>
        </w:rPr>
        <w:t xml:space="preserve"> </w:t>
      </w:r>
      <w:r>
        <w:rPr>
          <w:spacing w:val="-1"/>
        </w:rPr>
        <w:t>显著提升：相同频谱效率和覆盖距离条件下，功率效率提升</w:t>
      </w:r>
      <w:r>
        <w:rPr>
          <w:rFonts w:ascii="Times New Roman" w:hAnsi="Times New Roman" w:eastAsia="Times New Roman" w:cs="Times New Roman"/>
          <w:spacing w:val="-1"/>
        </w:rPr>
        <w:t>50%</w:t>
      </w:r>
      <w:r>
        <w:rPr>
          <w:spacing w:val="-1"/>
        </w:rPr>
        <w:t>；</w:t>
      </w:r>
      <w:r>
        <w:rPr>
          <w:spacing w:val="16"/>
        </w:rPr>
        <w:t xml:space="preserve"> </w:t>
      </w:r>
      <w:r>
        <w:rPr>
          <w:spacing w:val="7"/>
        </w:rPr>
        <w:t>相同频谱效率和功率效率条件下，覆盖范围提</w:t>
      </w:r>
      <w:r>
        <w:rPr>
          <w:spacing w:val="6"/>
        </w:rPr>
        <w:t>升</w:t>
      </w:r>
      <w:r>
        <w:rPr>
          <w:rFonts w:ascii="Times New Roman" w:hAnsi="Times New Roman" w:eastAsia="Times New Roman" w:cs="Times New Roman"/>
          <w:spacing w:val="6"/>
        </w:rPr>
        <w:t>25%</w:t>
      </w:r>
      <w:r>
        <w:rPr>
          <w:spacing w:val="6"/>
        </w:rPr>
        <w:t>；相同覆盖</w:t>
      </w:r>
      <w:r>
        <w:t xml:space="preserve"> </w:t>
      </w:r>
      <w:r>
        <w:rPr>
          <w:spacing w:val="2"/>
        </w:rPr>
        <w:t>距离条件下</w:t>
      </w:r>
      <w:r>
        <w:rPr>
          <w:spacing w:val="-63"/>
        </w:rPr>
        <w:t xml:space="preserve"> </w:t>
      </w:r>
      <w:r>
        <w:rPr>
          <w:spacing w:val="2"/>
        </w:rPr>
        <w:t>，频谱效率提升</w:t>
      </w:r>
      <w:r>
        <w:rPr>
          <w:rFonts w:ascii="Times New Roman" w:hAnsi="Times New Roman" w:eastAsia="Times New Roman" w:cs="Times New Roman"/>
          <w:spacing w:val="2"/>
        </w:rPr>
        <w:t>25%</w:t>
      </w:r>
      <w:r>
        <w:rPr>
          <w:spacing w:val="2"/>
        </w:rPr>
        <w:t>；</w:t>
      </w:r>
      <w:r>
        <w:rPr>
          <w:spacing w:val="-82"/>
        </w:rPr>
        <w:t xml:space="preserve"> </w:t>
      </w:r>
      <w:r>
        <w:rPr>
          <w:spacing w:val="2"/>
        </w:rPr>
        <w:t>申请发明专利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spacing w:val="2"/>
        </w:rPr>
        <w:t>项，其中国际</w:t>
      </w:r>
      <w:r>
        <w:t xml:space="preserve"> </w:t>
      </w:r>
      <w:r>
        <w:rPr>
          <w:spacing w:val="8"/>
        </w:rPr>
        <w:t>发明专利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项。预期成果达到国际领先水平。</w:t>
      </w:r>
    </w:p>
    <w:p w14:paraId="6E36D700">
      <w:pPr>
        <w:spacing w:line="310" w:lineRule="auto"/>
        <w:sectPr>
          <w:footerReference r:id="rId23" w:type="default"/>
          <w:pgSz w:w="11906" w:h="16839"/>
          <w:pgMar w:top="1431" w:right="1429" w:bottom="1775" w:left="1547" w:header="0" w:footer="1467" w:gutter="0"/>
          <w:cols w:space="720" w:num="1"/>
        </w:sectPr>
      </w:pPr>
    </w:p>
    <w:p w14:paraId="41E22C20">
      <w:pPr>
        <w:spacing w:line="462" w:lineRule="auto"/>
        <w:rPr>
          <w:rFonts w:ascii="Arial"/>
          <w:sz w:val="21"/>
        </w:rPr>
      </w:pPr>
    </w:p>
    <w:p w14:paraId="026B9EF3">
      <w:pPr>
        <w:pStyle w:val="2"/>
        <w:spacing w:before="114" w:line="306" w:lineRule="auto"/>
        <w:ind w:left="10" w:right="54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71FC358E">
      <w:pPr>
        <w:spacing w:before="23" w:line="239" w:lineRule="auto"/>
        <w:ind w:right="57"/>
        <w:jc w:val="right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5004    60</w:t>
      </w:r>
      <w:r>
        <w:rPr>
          <w:rFonts w:ascii="Times New Roman" w:hAnsi="Times New Roman" w:eastAsia="Times New Roman" w:cs="Times New Roman"/>
          <w:sz w:val="31"/>
          <w:szCs w:val="31"/>
        </w:rPr>
        <w:t>GHz</w:t>
      </w:r>
      <w:r>
        <w:rPr>
          <w:rFonts w:ascii="方正楷体_GBK" w:hAnsi="方正楷体_GBK" w:eastAsia="方正楷体_GBK" w:cs="方正楷体_GBK"/>
          <w:spacing w:val="16"/>
          <w:sz w:val="31"/>
          <w:szCs w:val="31"/>
        </w:rPr>
        <w:t>毫米波时分通感一体化多通道芯片及模组研</w:t>
      </w:r>
    </w:p>
    <w:p w14:paraId="1570EEA3">
      <w:pPr>
        <w:spacing w:before="177" w:line="205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发</w:t>
      </w:r>
    </w:p>
    <w:p w14:paraId="4827F7C1">
      <w:pPr>
        <w:pStyle w:val="2"/>
        <w:spacing w:before="188" w:line="311" w:lineRule="auto"/>
        <w:ind w:left="6" w:right="54" w:firstLine="630"/>
        <w:jc w:val="both"/>
      </w:pPr>
      <w:r>
        <w:rPr>
          <w:spacing w:val="4"/>
        </w:rPr>
        <w:t>研发内容：面向</w:t>
      </w:r>
      <w:r>
        <w:rPr>
          <w:rFonts w:ascii="Times New Roman" w:hAnsi="Times New Roman" w:eastAsia="Times New Roman" w:cs="Times New Roman"/>
          <w:spacing w:val="4"/>
        </w:rPr>
        <w:t>6G</w:t>
      </w:r>
      <w:r>
        <w:rPr>
          <w:spacing w:val="4"/>
        </w:rPr>
        <w:t>通感一体化应用场景，开展</w:t>
      </w:r>
      <w:r>
        <w:rPr>
          <w:rFonts w:ascii="Times New Roman" w:hAnsi="Times New Roman" w:eastAsia="Times New Roman" w:cs="Times New Roman"/>
          <w:spacing w:val="4"/>
        </w:rPr>
        <w:t>60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4"/>
        </w:rPr>
        <w:t>毫米波</w:t>
      </w:r>
      <w:r>
        <w:t xml:space="preserve"> </w:t>
      </w:r>
      <w:r>
        <w:rPr>
          <w:spacing w:val="8"/>
        </w:rPr>
        <w:t>时分通感一体化</w:t>
      </w:r>
      <w:r>
        <w:rPr>
          <w:rFonts w:ascii="Times New Roman" w:hAnsi="Times New Roman" w:eastAsia="Times New Roman" w:cs="Times New Roman"/>
        </w:rPr>
        <w:t>CMOS</w:t>
      </w:r>
      <w:r>
        <w:rPr>
          <w:spacing w:val="8"/>
        </w:rPr>
        <w:t>多通道芯片及模组研发。具体包括研究新</w:t>
      </w:r>
      <w:r>
        <w:t xml:space="preserve"> </w:t>
      </w:r>
      <w:r>
        <w:rPr>
          <w:spacing w:val="14"/>
        </w:rPr>
        <w:t>型通感一体化功能可配置机制与系统架构，解决</w:t>
      </w:r>
      <w:r>
        <w:rPr>
          <w:rFonts w:ascii="Times New Roman" w:hAnsi="Times New Roman" w:eastAsia="Times New Roman" w:cs="Times New Roman"/>
          <w:spacing w:val="14"/>
        </w:rPr>
        <w:t>6</w:t>
      </w:r>
      <w:r>
        <w:rPr>
          <w:rFonts w:ascii="Times New Roman" w:hAnsi="Times New Roman" w:eastAsia="Times New Roman" w:cs="Times New Roman"/>
          <w:spacing w:val="13"/>
        </w:rPr>
        <w:t>G</w:t>
      </w:r>
      <w:r>
        <w:rPr>
          <w:spacing w:val="13"/>
        </w:rPr>
        <w:t>通感一体化</w:t>
      </w:r>
      <w:r>
        <w:t xml:space="preserve"> </w:t>
      </w:r>
      <w:r>
        <w:rPr>
          <w:spacing w:val="8"/>
        </w:rPr>
        <w:t>功能共存难题，提升芯片面积利用率；研发毫米波宽带</w:t>
      </w:r>
      <w:r>
        <w:rPr>
          <w:rFonts w:ascii="Times New Roman" w:hAnsi="Times New Roman" w:eastAsia="Times New Roman" w:cs="Times New Roman"/>
        </w:rPr>
        <w:t>CMOS</w:t>
      </w:r>
      <w:r>
        <w:rPr>
          <w:spacing w:val="8"/>
        </w:rPr>
        <w:t>关</w:t>
      </w:r>
      <w:r>
        <w:t xml:space="preserve"> </w:t>
      </w:r>
      <w:r>
        <w:rPr>
          <w:spacing w:val="5"/>
        </w:rPr>
        <w:t>键电路性能提升与收发系统集成技术，研制毫米波通感一体化多 通道相控阵射频收发系统芯片；突破高性能电源管理、低成本小</w:t>
      </w:r>
      <w:r>
        <w:rPr>
          <w:spacing w:val="7"/>
        </w:rPr>
        <w:t xml:space="preserve"> </w:t>
      </w:r>
      <w:r>
        <w:rPr>
          <w:spacing w:val="5"/>
        </w:rPr>
        <w:t xml:space="preserve">型化毫米波天线芯片一体化封装技术，实现毫米波通感一体化封 </w:t>
      </w:r>
      <w:r>
        <w:rPr>
          <w:spacing w:val="3"/>
        </w:rPr>
        <w:t>装模组。</w:t>
      </w:r>
    </w:p>
    <w:p w14:paraId="1A44DED1">
      <w:pPr>
        <w:pStyle w:val="2"/>
        <w:spacing w:before="18" w:line="311" w:lineRule="auto"/>
        <w:ind w:left="6" w:firstLine="632"/>
        <w:jc w:val="both"/>
      </w:pPr>
      <w:r>
        <w:rPr>
          <w:spacing w:val="6"/>
        </w:rPr>
        <w:t>考核指标：研制</w:t>
      </w:r>
      <w:r>
        <w:rPr>
          <w:rFonts w:ascii="Times New Roman" w:hAnsi="Times New Roman" w:eastAsia="Times New Roman" w:cs="Times New Roman"/>
          <w:spacing w:val="6"/>
        </w:rPr>
        <w:t>60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6"/>
        </w:rPr>
        <w:t>毫米波时分通感一体化</w:t>
      </w:r>
      <w:r>
        <w:rPr>
          <w:rFonts w:ascii="Times New Roman" w:hAnsi="Times New Roman" w:eastAsia="Times New Roman" w:cs="Times New Roman"/>
          <w:spacing w:val="6"/>
        </w:rPr>
        <w:t>16</w:t>
      </w:r>
      <w:r>
        <w:rPr>
          <w:spacing w:val="6"/>
        </w:rPr>
        <w:t>通道相控阵</w:t>
      </w:r>
      <w:r>
        <w:rPr>
          <w:spacing w:val="11"/>
        </w:rPr>
        <w:t xml:space="preserve"> </w:t>
      </w:r>
      <w:r>
        <w:rPr>
          <w:spacing w:val="5"/>
        </w:rPr>
        <w:t xml:space="preserve">射频收发系统芯片，支持高速高精度通信及雷达感知功能，片上 </w:t>
      </w:r>
      <w:r>
        <w:rPr>
          <w:spacing w:val="7"/>
        </w:rPr>
        <w:t>集成相控阵射频前端、上下变频、模拟基带与锁相环时钟电路，</w:t>
      </w:r>
      <w:r>
        <w:rPr>
          <w:spacing w:val="6"/>
        </w:rPr>
        <w:t xml:space="preserve"> </w:t>
      </w:r>
      <w:r>
        <w:rPr>
          <w:spacing w:val="15"/>
        </w:rPr>
        <w:t>工作频率</w:t>
      </w:r>
      <w:r>
        <w:rPr>
          <w:rFonts w:ascii="Times New Roman" w:hAnsi="Times New Roman" w:eastAsia="Times New Roman" w:cs="Times New Roman"/>
          <w:spacing w:val="15"/>
        </w:rPr>
        <w:t>57-71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15"/>
        </w:rPr>
        <w:t>，单通道输出功率不低于</w:t>
      </w:r>
      <w:r>
        <w:rPr>
          <w:rFonts w:ascii="Times New Roman" w:hAnsi="Times New Roman" w:eastAsia="Times New Roman" w:cs="Times New Roman"/>
          <w:spacing w:val="15"/>
        </w:rPr>
        <w:t>12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15"/>
        </w:rPr>
        <w:t>，调幅</w:t>
      </w:r>
      <w:r>
        <w:rPr>
          <w:spacing w:val="14"/>
        </w:rPr>
        <w:t>范围</w:t>
      </w:r>
      <w:r>
        <w:t xml:space="preserve"> </w:t>
      </w:r>
      <w:r>
        <w:rPr>
          <w:spacing w:val="14"/>
        </w:rPr>
        <w:t>及精度分别为</w:t>
      </w:r>
      <w:r>
        <w:rPr>
          <w:rFonts w:ascii="Times New Roman" w:hAnsi="Times New Roman" w:eastAsia="Times New Roman" w:cs="Times New Roman"/>
          <w:spacing w:val="14"/>
        </w:rPr>
        <w:t>31.5</w:t>
      </w:r>
      <w:r>
        <w:rPr>
          <w:spacing w:val="14"/>
        </w:rPr>
        <w:t>及</w:t>
      </w:r>
      <w:r>
        <w:rPr>
          <w:rFonts w:ascii="Times New Roman" w:hAnsi="Times New Roman" w:eastAsia="Times New Roman" w:cs="Times New Roman"/>
          <w:spacing w:val="14"/>
        </w:rPr>
        <w:t>0.5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14"/>
        </w:rPr>
        <w:t>，调相范围及精度分别为</w:t>
      </w:r>
      <w:r>
        <w:rPr>
          <w:rFonts w:ascii="Times New Roman" w:hAnsi="Times New Roman" w:eastAsia="Times New Roman" w:cs="Times New Roman"/>
          <w:spacing w:val="14"/>
        </w:rPr>
        <w:t>360</w:t>
      </w:r>
      <w:r>
        <w:rPr>
          <w:spacing w:val="14"/>
        </w:rPr>
        <w:t>及</w:t>
      </w:r>
      <w:r>
        <w:rPr>
          <w:rFonts w:ascii="Times New Roman" w:hAnsi="Times New Roman" w:eastAsia="Times New Roman" w:cs="Times New Roman"/>
          <w:spacing w:val="14"/>
        </w:rPr>
        <w:t>5.625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11"/>
        </w:rPr>
        <w:t>度，支持不低于</w:t>
      </w:r>
      <w:r>
        <w:rPr>
          <w:rFonts w:ascii="Times New Roman" w:hAnsi="Times New Roman" w:eastAsia="Times New Roman" w:cs="Times New Roman"/>
          <w:spacing w:val="11"/>
        </w:rPr>
        <w:t>64</w:t>
      </w:r>
      <w:r>
        <w:rPr>
          <w:rFonts w:ascii="Times New Roman" w:hAnsi="Times New Roman" w:eastAsia="Times New Roman" w:cs="Times New Roman"/>
        </w:rPr>
        <w:t>QAM</w:t>
      </w:r>
      <w:r>
        <w:rPr>
          <w:rFonts w:ascii="Times New Roman" w:hAnsi="Times New Roman" w:eastAsia="Times New Roman" w:cs="Times New Roman"/>
          <w:spacing w:val="11"/>
        </w:rPr>
        <w:t>1.76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11"/>
        </w:rPr>
        <w:t>宽带调制信号与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11"/>
        </w:rPr>
        <w:t>雷达</w:t>
      </w:r>
      <w:r>
        <w:rPr>
          <w:rFonts w:ascii="Times New Roman" w:hAnsi="Times New Roman" w:eastAsia="Times New Roman" w:cs="Times New Roman"/>
        </w:rPr>
        <w:t>Chirp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5"/>
        </w:rPr>
        <w:t>带宽；研制高性能电源管理芯片，支持宽电压、低噪声输出，输</w:t>
      </w:r>
      <w:r>
        <w:rPr>
          <w:spacing w:val="7"/>
        </w:rPr>
        <w:t xml:space="preserve"> </w:t>
      </w:r>
      <w:r>
        <w:rPr>
          <w:spacing w:val="11"/>
        </w:rPr>
        <w:t>出</w:t>
      </w:r>
      <w:r>
        <w:rPr>
          <w:spacing w:val="-44"/>
        </w:rPr>
        <w:t xml:space="preserve"> </w:t>
      </w:r>
      <w:r>
        <w:rPr>
          <w:spacing w:val="11"/>
        </w:rPr>
        <w:t>电压范</w:t>
      </w:r>
      <w:r>
        <w:rPr>
          <w:spacing w:val="-40"/>
        </w:rPr>
        <w:t xml:space="preserve"> </w:t>
      </w:r>
      <w:r>
        <w:rPr>
          <w:spacing w:val="11"/>
        </w:rPr>
        <w:t>围覆盖</w:t>
      </w:r>
      <w:r>
        <w:rPr>
          <w:rFonts w:ascii="Times New Roman" w:hAnsi="Times New Roman" w:eastAsia="Times New Roman" w:cs="Times New Roman"/>
          <w:spacing w:val="11"/>
        </w:rPr>
        <w:t>0.9-5V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1"/>
        </w:rPr>
        <w:t>，</w:t>
      </w:r>
      <w:r>
        <w:rPr>
          <w:spacing w:val="-69"/>
        </w:rPr>
        <w:t xml:space="preserve"> </w:t>
      </w:r>
      <w:r>
        <w:rPr>
          <w:spacing w:val="11"/>
        </w:rPr>
        <w:t>输</w:t>
      </w:r>
      <w:r>
        <w:rPr>
          <w:spacing w:val="-41"/>
        </w:rPr>
        <w:t xml:space="preserve"> </w:t>
      </w:r>
      <w:r>
        <w:rPr>
          <w:spacing w:val="11"/>
        </w:rPr>
        <w:t>出</w:t>
      </w:r>
      <w:r>
        <w:rPr>
          <w:spacing w:val="-45"/>
        </w:rPr>
        <w:t xml:space="preserve"> </w:t>
      </w:r>
      <w:r>
        <w:rPr>
          <w:spacing w:val="11"/>
        </w:rPr>
        <w:t>电</w:t>
      </w:r>
      <w:r>
        <w:rPr>
          <w:spacing w:val="-72"/>
        </w:rPr>
        <w:t xml:space="preserve"> </w:t>
      </w:r>
      <w:r>
        <w:rPr>
          <w:spacing w:val="11"/>
        </w:rPr>
        <w:t>流不低于</w:t>
      </w:r>
      <w:r>
        <w:rPr>
          <w:rFonts w:ascii="Times New Roman" w:hAnsi="Times New Roman" w:eastAsia="Times New Roman" w:cs="Times New Roman"/>
          <w:spacing w:val="11"/>
        </w:rPr>
        <w:t>3A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1"/>
        </w:rPr>
        <w:t>，</w:t>
      </w:r>
      <w:r>
        <w:rPr>
          <w:spacing w:val="-57"/>
        </w:rPr>
        <w:t xml:space="preserve"> </w:t>
      </w:r>
      <w:r>
        <w:rPr>
          <w:spacing w:val="11"/>
        </w:rPr>
        <w:t>噪</w:t>
      </w:r>
      <w:r>
        <w:rPr>
          <w:spacing w:val="10"/>
        </w:rPr>
        <w:t>声不</w:t>
      </w:r>
      <w:r>
        <w:rPr>
          <w:spacing w:val="-70"/>
        </w:rPr>
        <w:t xml:space="preserve"> </w:t>
      </w:r>
      <w:r>
        <w:rPr>
          <w:spacing w:val="10"/>
        </w:rPr>
        <w:t>高于</w:t>
      </w:r>
      <w:r>
        <w:t xml:space="preserve"> </w:t>
      </w:r>
      <w:r>
        <w:rPr>
          <w:rFonts w:ascii="Times New Roman" w:hAnsi="Times New Roman" w:eastAsia="Times New Roman" w:cs="Times New Roman"/>
          <w:spacing w:val="12"/>
        </w:rPr>
        <w:t>16µ</w:t>
      </w:r>
      <w:r>
        <w:rPr>
          <w:rFonts w:ascii="Times New Roman" w:hAnsi="Times New Roman" w:eastAsia="Times New Roman" w:cs="Times New Roman"/>
        </w:rPr>
        <w:t>VRMS</w:t>
      </w:r>
      <w:r>
        <w:rPr>
          <w:spacing w:val="12"/>
        </w:rPr>
        <w:t>；基于上述芯片完成低成本小型化天线芯片一体化封</w:t>
      </w:r>
      <w:r>
        <w:rPr>
          <w:spacing w:val="16"/>
        </w:rPr>
        <w:t xml:space="preserve"> </w:t>
      </w:r>
      <w:r>
        <w:rPr>
          <w:spacing w:val="4"/>
        </w:rPr>
        <w:t>装模组，天线阵列规模不小于</w:t>
      </w:r>
      <w:r>
        <w:rPr>
          <w:rFonts w:ascii="Times New Roman" w:hAnsi="Times New Roman" w:eastAsia="Times New Roman" w:cs="Times New Roman"/>
          <w:spacing w:val="4"/>
        </w:rPr>
        <w:t>16</w:t>
      </w:r>
      <w:r>
        <w:rPr>
          <w:spacing w:val="4"/>
        </w:rPr>
        <w:t>通道，</w:t>
      </w:r>
      <w:r>
        <w:rPr>
          <w:rFonts w:ascii="Times New Roman" w:hAnsi="Times New Roman" w:eastAsia="Times New Roman" w:cs="Times New Roman"/>
        </w:rPr>
        <w:t>EIRP</w:t>
      </w:r>
      <w:r>
        <w:rPr>
          <w:spacing w:val="4"/>
        </w:rPr>
        <w:t>不低于</w:t>
      </w:r>
      <w:r>
        <w:rPr>
          <w:rFonts w:ascii="Times New Roman" w:hAnsi="Times New Roman" w:eastAsia="Times New Roman" w:cs="Times New Roman"/>
          <w:spacing w:val="4"/>
        </w:rPr>
        <w:t>40</w:t>
      </w:r>
      <w:r>
        <w:rPr>
          <w:rFonts w:ascii="Times New Roman" w:hAnsi="Times New Roman" w:eastAsia="Times New Roman" w:cs="Times New Roman"/>
        </w:rPr>
        <w:t>dBm</w:t>
      </w:r>
      <w:r>
        <w:rPr>
          <w:spacing w:val="4"/>
        </w:rPr>
        <w:t>；开发</w:t>
      </w:r>
    </w:p>
    <w:p w14:paraId="76147DA2">
      <w:pPr>
        <w:spacing w:line="311" w:lineRule="auto"/>
        <w:sectPr>
          <w:footerReference r:id="rId24" w:type="default"/>
          <w:pgSz w:w="11906" w:h="16839"/>
          <w:pgMar w:top="1431" w:right="1476" w:bottom="1741" w:left="1539" w:header="0" w:footer="1434" w:gutter="0"/>
          <w:cols w:space="720" w:num="1"/>
        </w:sectPr>
      </w:pPr>
    </w:p>
    <w:p w14:paraId="41EFC687">
      <w:pPr>
        <w:spacing w:line="464" w:lineRule="auto"/>
        <w:rPr>
          <w:rFonts w:ascii="Arial"/>
          <w:sz w:val="21"/>
        </w:rPr>
      </w:pPr>
    </w:p>
    <w:p w14:paraId="67FB3578">
      <w:pPr>
        <w:pStyle w:val="2"/>
        <w:spacing w:before="114" w:line="301" w:lineRule="auto"/>
        <w:ind w:left="24" w:right="2" w:firstLine="6"/>
      </w:pPr>
      <w:r>
        <w:rPr>
          <w:spacing w:val="4"/>
        </w:rPr>
        <w:t>毫米波通感一体化多通道芯片及相控阵一套，构建应用场景不少</w:t>
      </w:r>
      <w:r>
        <w:rPr>
          <w:spacing w:val="12"/>
        </w:rPr>
        <w:t xml:space="preserve"> </w:t>
      </w:r>
      <w:r>
        <w:rPr>
          <w:spacing w:val="7"/>
        </w:rPr>
        <w:t>于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个。预期成果达到国际领先水平。</w:t>
      </w:r>
    </w:p>
    <w:p w14:paraId="297A77EC">
      <w:pPr>
        <w:pStyle w:val="2"/>
        <w:spacing w:before="41" w:line="306" w:lineRule="auto"/>
        <w:ind w:left="13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16BD3E03">
      <w:pPr>
        <w:spacing w:before="23" w:line="239" w:lineRule="auto"/>
        <w:ind w:left="639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5005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面向通感融合设备的空口测试系统研发</w:t>
      </w:r>
    </w:p>
    <w:p w14:paraId="6E629980">
      <w:pPr>
        <w:pStyle w:val="2"/>
        <w:spacing w:before="165" w:line="311" w:lineRule="auto"/>
        <w:ind w:left="8" w:firstLine="631"/>
        <w:jc w:val="both"/>
      </w:pPr>
      <w:r>
        <w:rPr>
          <w:spacing w:val="5"/>
        </w:rPr>
        <w:t>研发内容：面向未来集中式与分布式无线电设备感知与通信</w:t>
      </w:r>
      <w:r>
        <w:rPr>
          <w:spacing w:val="7"/>
        </w:rPr>
        <w:t xml:space="preserve"> </w:t>
      </w:r>
      <w:r>
        <w:rPr>
          <w:spacing w:val="5"/>
        </w:rPr>
        <w:t>能力的测试需求，开展近场多探头空口测试关键技术和应用系统</w:t>
      </w:r>
      <w:r>
        <w:rPr>
          <w:spacing w:val="6"/>
        </w:rPr>
        <w:t xml:space="preserve"> </w:t>
      </w:r>
      <w:r>
        <w:rPr>
          <w:spacing w:val="5"/>
        </w:rPr>
        <w:t>研发。具体包括研究近场宽角域多探头场合成理论，实现宽角域</w:t>
      </w:r>
      <w:r>
        <w:rPr>
          <w:spacing w:val="6"/>
        </w:rPr>
        <w:t xml:space="preserve"> </w:t>
      </w:r>
      <w:r>
        <w:rPr>
          <w:spacing w:val="5"/>
        </w:rPr>
        <w:t>通感环境高精度模拟，解决当前宽角域测试方法效率低和成本高</w:t>
      </w:r>
      <w:r>
        <w:rPr>
          <w:spacing w:val="8"/>
        </w:rPr>
        <w:t xml:space="preserve"> </w:t>
      </w:r>
      <w:r>
        <w:rPr>
          <w:spacing w:val="17"/>
        </w:rPr>
        <w:t>的技术瓶颈；研究分布式区域多探头场合成理论和探头优化算</w:t>
      </w:r>
      <w:r>
        <w:t xml:space="preserve"> </w:t>
      </w:r>
      <w:r>
        <w:rPr>
          <w:spacing w:val="5"/>
        </w:rPr>
        <w:t>法，开发基于三维结构的多探头场合成方案，突破分布式设备协</w:t>
      </w:r>
      <w:r>
        <w:rPr>
          <w:spacing w:val="6"/>
        </w:rPr>
        <w:t xml:space="preserve"> </w:t>
      </w:r>
      <w:r>
        <w:rPr>
          <w:spacing w:val="5"/>
        </w:rPr>
        <w:t>同测试的技术难题；研究近场多目标源重构理论，实现动态多感</w:t>
      </w:r>
      <w:r>
        <w:rPr>
          <w:spacing w:val="9"/>
        </w:rPr>
        <w:t xml:space="preserve"> </w:t>
      </w:r>
      <w:r>
        <w:rPr>
          <w:spacing w:val="2"/>
        </w:rPr>
        <w:t>知</w:t>
      </w:r>
      <w:r>
        <w:rPr>
          <w:spacing w:val="-46"/>
        </w:rPr>
        <w:t xml:space="preserve"> </w:t>
      </w:r>
      <w:r>
        <w:rPr>
          <w:spacing w:val="2"/>
        </w:rPr>
        <w:t>目标模拟，填补近场多目标感知测试系统空白；研制多探头通</w:t>
      </w:r>
      <w:r>
        <w:t xml:space="preserve"> </w:t>
      </w:r>
      <w:r>
        <w:rPr>
          <w:spacing w:val="5"/>
        </w:rPr>
        <w:t>感融合空口测试系统，实现对无线电设备射频、感知与通信能力</w:t>
      </w:r>
      <w:r>
        <w:rPr>
          <w:spacing w:val="9"/>
        </w:rPr>
        <w:t xml:space="preserve"> </w:t>
      </w:r>
      <w:r>
        <w:rPr>
          <w:spacing w:val="17"/>
        </w:rPr>
        <w:t>的多功能测试，支撑未来通感融合射频系统的研发与产业化落</w:t>
      </w:r>
      <w:r>
        <w:t xml:space="preserve"> </w:t>
      </w:r>
      <w:r>
        <w:rPr>
          <w:spacing w:val="-3"/>
        </w:rPr>
        <w:t>地。</w:t>
      </w:r>
    </w:p>
    <w:p w14:paraId="5CDB9374">
      <w:pPr>
        <w:pStyle w:val="2"/>
        <w:spacing w:before="13" w:line="310" w:lineRule="auto"/>
        <w:ind w:firstLine="642"/>
        <w:jc w:val="both"/>
        <w:rPr>
          <w:rFonts w:ascii="Arial"/>
          <w:sz w:val="21"/>
        </w:rPr>
      </w:pPr>
      <w:r>
        <w:rPr>
          <w:spacing w:val="5"/>
        </w:rPr>
        <w:t xml:space="preserve">考核指标：研制多探头空口测试系统，支持近场条件下通感 </w:t>
      </w:r>
      <w:r>
        <w:rPr>
          <w:spacing w:val="-7"/>
        </w:rPr>
        <w:t>融</w:t>
      </w:r>
      <w:r>
        <w:rPr>
          <w:spacing w:val="-52"/>
        </w:rPr>
        <w:t xml:space="preserve"> </w:t>
      </w:r>
      <w:r>
        <w:rPr>
          <w:spacing w:val="-7"/>
        </w:rPr>
        <w:t>合</w:t>
      </w:r>
      <w:r>
        <w:rPr>
          <w:spacing w:val="-51"/>
        </w:rPr>
        <w:t xml:space="preserve"> </w:t>
      </w:r>
      <w:r>
        <w:rPr>
          <w:spacing w:val="-7"/>
        </w:rPr>
        <w:t>设</w:t>
      </w:r>
      <w:r>
        <w:rPr>
          <w:spacing w:val="-54"/>
        </w:rPr>
        <w:t xml:space="preserve"> </w:t>
      </w:r>
      <w:r>
        <w:rPr>
          <w:spacing w:val="-7"/>
        </w:rPr>
        <w:t>备</w:t>
      </w:r>
      <w:r>
        <w:rPr>
          <w:spacing w:val="-42"/>
        </w:rPr>
        <w:t xml:space="preserve"> </w:t>
      </w:r>
      <w:r>
        <w:rPr>
          <w:spacing w:val="-7"/>
        </w:rPr>
        <w:t>射频</w:t>
      </w:r>
      <w:r>
        <w:rPr>
          <w:spacing w:val="-34"/>
        </w:rPr>
        <w:t xml:space="preserve"> </w:t>
      </w:r>
      <w:r>
        <w:rPr>
          <w:spacing w:val="-7"/>
        </w:rPr>
        <w:t>、</w:t>
      </w:r>
      <w:r>
        <w:rPr>
          <w:spacing w:val="-49"/>
        </w:rPr>
        <w:t xml:space="preserve"> </w:t>
      </w:r>
      <w:r>
        <w:rPr>
          <w:spacing w:val="-7"/>
        </w:rPr>
        <w:t>感</w:t>
      </w:r>
      <w:r>
        <w:rPr>
          <w:spacing w:val="-42"/>
        </w:rPr>
        <w:t xml:space="preserve"> </w:t>
      </w:r>
      <w:r>
        <w:rPr>
          <w:spacing w:val="-7"/>
        </w:rPr>
        <w:t>知</w:t>
      </w:r>
      <w:r>
        <w:rPr>
          <w:spacing w:val="-34"/>
        </w:rPr>
        <w:t xml:space="preserve"> </w:t>
      </w:r>
      <w:r>
        <w:rPr>
          <w:spacing w:val="-7"/>
        </w:rPr>
        <w:t>与</w:t>
      </w:r>
      <w:r>
        <w:rPr>
          <w:spacing w:val="-50"/>
        </w:rPr>
        <w:t xml:space="preserve"> </w:t>
      </w:r>
      <w:r>
        <w:rPr>
          <w:spacing w:val="-7"/>
        </w:rPr>
        <w:t>通</w:t>
      </w:r>
      <w:r>
        <w:rPr>
          <w:spacing w:val="-48"/>
        </w:rPr>
        <w:t xml:space="preserve"> </w:t>
      </w:r>
      <w:r>
        <w:rPr>
          <w:spacing w:val="-7"/>
        </w:rPr>
        <w:t>信性</w:t>
      </w:r>
      <w:r>
        <w:rPr>
          <w:spacing w:val="-31"/>
        </w:rPr>
        <w:t xml:space="preserve"> </w:t>
      </w:r>
      <w:r>
        <w:rPr>
          <w:spacing w:val="-7"/>
        </w:rPr>
        <w:t>能</w:t>
      </w:r>
      <w:r>
        <w:rPr>
          <w:spacing w:val="-47"/>
        </w:rPr>
        <w:t xml:space="preserve"> </w:t>
      </w:r>
      <w:r>
        <w:rPr>
          <w:spacing w:val="-7"/>
        </w:rPr>
        <w:t>测</w:t>
      </w:r>
      <w:r>
        <w:rPr>
          <w:spacing w:val="-52"/>
        </w:rPr>
        <w:t xml:space="preserve"> </w:t>
      </w:r>
      <w:r>
        <w:rPr>
          <w:spacing w:val="-7"/>
        </w:rPr>
        <w:t>试</w:t>
      </w:r>
      <w:r>
        <w:rPr>
          <w:spacing w:val="-33"/>
        </w:rPr>
        <w:t xml:space="preserve"> </w:t>
      </w:r>
      <w:r>
        <w:rPr>
          <w:spacing w:val="-7"/>
        </w:rPr>
        <w:t>。</w:t>
      </w:r>
      <w:r>
        <w:rPr>
          <w:spacing w:val="-43"/>
        </w:rPr>
        <w:t xml:space="preserve"> </w:t>
      </w:r>
      <w:r>
        <w:rPr>
          <w:spacing w:val="-7"/>
        </w:rPr>
        <w:t>测</w:t>
      </w:r>
      <w:r>
        <w:rPr>
          <w:spacing w:val="-52"/>
        </w:rPr>
        <w:t xml:space="preserve"> </w:t>
      </w:r>
      <w:r>
        <w:rPr>
          <w:spacing w:val="-7"/>
        </w:rPr>
        <w:t>试</w:t>
      </w:r>
      <w:r>
        <w:rPr>
          <w:spacing w:val="-40"/>
        </w:rPr>
        <w:t xml:space="preserve"> </w:t>
      </w:r>
      <w:r>
        <w:rPr>
          <w:spacing w:val="-7"/>
        </w:rPr>
        <w:t>频</w:t>
      </w:r>
      <w:r>
        <w:rPr>
          <w:spacing w:val="-39"/>
        </w:rPr>
        <w:t xml:space="preserve"> </w:t>
      </w:r>
      <w:r>
        <w:rPr>
          <w:spacing w:val="-7"/>
        </w:rPr>
        <w:t>率</w:t>
      </w:r>
      <w:r>
        <w:rPr>
          <w:spacing w:val="-46"/>
        </w:rPr>
        <w:t xml:space="preserve"> </w:t>
      </w:r>
      <w:r>
        <w:rPr>
          <w:spacing w:val="-8"/>
        </w:rPr>
        <w:t>支</w:t>
      </w:r>
      <w:r>
        <w:rPr>
          <w:spacing w:val="-52"/>
        </w:rPr>
        <w:t xml:space="preserve"> </w:t>
      </w:r>
      <w:r>
        <w:rPr>
          <w:spacing w:val="-8"/>
        </w:rPr>
        <w:t>持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400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9"/>
        </w:rPr>
        <w:t>-40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9"/>
        </w:rPr>
        <w:t>、相对带宽大于</w:t>
      </w:r>
      <w:r>
        <w:rPr>
          <w:rFonts w:ascii="Times New Roman" w:hAnsi="Times New Roman" w:eastAsia="Times New Roman" w:cs="Times New Roman"/>
          <w:spacing w:val="9"/>
        </w:rPr>
        <w:t>10%</w:t>
      </w:r>
      <w:r>
        <w:rPr>
          <w:spacing w:val="9"/>
        </w:rPr>
        <w:t>，测试</w:t>
      </w:r>
      <w:r>
        <w:rPr>
          <w:spacing w:val="8"/>
        </w:rPr>
        <w:t>距离相较于传统紧缩</w:t>
      </w:r>
      <w:r>
        <w:t xml:space="preserve"> </w:t>
      </w:r>
      <w:r>
        <w:rPr>
          <w:spacing w:val="12"/>
        </w:rPr>
        <w:t>场空口测试系统减少</w:t>
      </w:r>
      <w:r>
        <w:rPr>
          <w:rFonts w:ascii="Times New Roman" w:hAnsi="Times New Roman" w:eastAsia="Times New Roman" w:cs="Times New Roman"/>
          <w:spacing w:val="12"/>
        </w:rPr>
        <w:t>50%</w:t>
      </w:r>
      <w:r>
        <w:rPr>
          <w:spacing w:val="12"/>
        </w:rPr>
        <w:t>；能同时模拟感知目标数量≥</w:t>
      </w:r>
      <w:r>
        <w:rPr>
          <w:rFonts w:ascii="Times New Roman" w:hAnsi="Times New Roman" w:eastAsia="Times New Roman" w:cs="Times New Roman"/>
          <w:spacing w:val="12"/>
        </w:rPr>
        <w:t>5</w:t>
      </w:r>
      <w:r>
        <w:rPr>
          <w:spacing w:val="12"/>
        </w:rPr>
        <w:t>个，感</w:t>
      </w:r>
      <w:r>
        <w:rPr>
          <w:spacing w:val="16"/>
        </w:rPr>
        <w:t xml:space="preserve"> </w:t>
      </w:r>
      <w:r>
        <w:rPr>
          <w:spacing w:val="2"/>
        </w:rPr>
        <w:t>知</w:t>
      </w:r>
      <w:r>
        <w:rPr>
          <w:spacing w:val="-38"/>
        </w:rPr>
        <w:t xml:space="preserve"> </w:t>
      </w:r>
      <w:r>
        <w:rPr>
          <w:spacing w:val="2"/>
        </w:rPr>
        <w:t>目标模拟方位误差≤</w:t>
      </w:r>
      <w:r>
        <w:rPr>
          <w:rFonts w:ascii="Times New Roman" w:hAnsi="Times New Roman" w:eastAsia="Times New Roman" w:cs="Times New Roman"/>
          <w:spacing w:val="2"/>
        </w:rPr>
        <w:t>0.5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°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2"/>
        </w:rPr>
        <w:t>、距离误差≤</w:t>
      </w:r>
      <w:r>
        <w:rPr>
          <w:rFonts w:ascii="Times New Roman" w:hAnsi="Times New Roman" w:eastAsia="Times New Roman" w:cs="Times New Roman"/>
          <w:spacing w:val="2"/>
        </w:rPr>
        <w:t>0.5m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2"/>
        </w:rPr>
        <w:t>、最远模拟距离≥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</w:rPr>
        <w:t>km</w:t>
      </w:r>
      <w:r>
        <w:rPr>
          <w:spacing w:val="5"/>
        </w:rPr>
        <w:t>，速度误差≤</w:t>
      </w:r>
      <w:r>
        <w:rPr>
          <w:rFonts w:ascii="Times New Roman" w:hAnsi="Times New Roman" w:eastAsia="Times New Roman" w:cs="Times New Roman"/>
          <w:spacing w:val="5"/>
        </w:rPr>
        <w:t>0.5m/s</w:t>
      </w:r>
      <w:r>
        <w:rPr>
          <w:spacing w:val="5"/>
        </w:rPr>
        <w:t>，测试角度覆盖≥</w:t>
      </w:r>
      <w:r>
        <w:rPr>
          <w:rFonts w:ascii="Times New Roman" w:hAnsi="Times New Roman" w:eastAsia="Times New Roman" w:cs="Times New Roman"/>
          <w:spacing w:val="5"/>
        </w:rPr>
        <w:t>50°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5"/>
        </w:rPr>
        <w:t>;</w:t>
      </w:r>
      <w:r>
        <w:rPr>
          <w:spacing w:val="71"/>
        </w:rPr>
        <w:t xml:space="preserve"> </w:t>
      </w:r>
      <w:r>
        <w:rPr>
          <w:spacing w:val="5"/>
        </w:rPr>
        <w:t>通信信道多径空</w:t>
      </w:r>
    </w:p>
    <w:p w14:paraId="3395A1AE">
      <w:pPr>
        <w:pStyle w:val="2"/>
        <w:spacing w:before="113" w:line="308" w:lineRule="auto"/>
        <w:ind w:left="6" w:right="74"/>
        <w:jc w:val="both"/>
      </w:pPr>
      <w:r>
        <w:rPr>
          <w:spacing w:val="8"/>
        </w:rPr>
        <w:t>域重构精度不低于</w:t>
      </w:r>
      <w:r>
        <w:rPr>
          <w:rFonts w:ascii="Times New Roman" w:hAnsi="Times New Roman" w:eastAsia="Times New Roman" w:cs="Times New Roman"/>
          <w:spacing w:val="8"/>
        </w:rPr>
        <w:t>90%</w:t>
      </w:r>
      <w:r>
        <w:rPr>
          <w:spacing w:val="8"/>
        </w:rPr>
        <w:t>，多径时频域重构精度不低于</w:t>
      </w:r>
      <w:r>
        <w:rPr>
          <w:rFonts w:ascii="Times New Roman" w:hAnsi="Times New Roman" w:eastAsia="Times New Roman" w:cs="Times New Roman"/>
          <w:spacing w:val="8"/>
        </w:rPr>
        <w:t>95%</w:t>
      </w:r>
      <w:r>
        <w:rPr>
          <w:spacing w:val="8"/>
        </w:rPr>
        <w:t xml:space="preserve">；对于 </w:t>
      </w:r>
      <w:r>
        <w:rPr>
          <w:spacing w:val="11"/>
        </w:rPr>
        <w:t>分布式天线阵列，支持分布式天线阵待测设备</w:t>
      </w:r>
      <w:r>
        <w:rPr>
          <w:spacing w:val="10"/>
        </w:rPr>
        <w:t>数量≥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台，宽角</w:t>
      </w:r>
      <w:r>
        <w:t xml:space="preserve"> </w:t>
      </w:r>
      <w:r>
        <w:rPr>
          <w:spacing w:val="1"/>
        </w:rPr>
        <w:t>域阵列校准精度≤</w:t>
      </w:r>
      <w:r>
        <w:rPr>
          <w:spacing w:val="-40"/>
        </w:rPr>
        <w:t xml:space="preserve"> </w:t>
      </w:r>
      <w:r>
        <w:rPr>
          <w:spacing w:val="1"/>
        </w:rPr>
        <w:t>±</w:t>
      </w:r>
      <w:r>
        <w:rPr>
          <w:spacing w:val="-9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1"/>
        </w:rPr>
        <w:t xml:space="preserve">/ </w:t>
      </w:r>
      <w:r>
        <w:rPr>
          <w:spacing w:val="1"/>
        </w:rPr>
        <w:t>±</w:t>
      </w:r>
      <w:r>
        <w:rPr>
          <w:spacing w:val="-9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10°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"/>
        </w:rPr>
        <w:t>;</w:t>
      </w:r>
      <w:r>
        <w:rPr>
          <w:spacing w:val="101"/>
        </w:rPr>
        <w:t xml:space="preserve"> </w:t>
      </w:r>
      <w:r>
        <w:rPr>
          <w:spacing w:val="1"/>
        </w:rPr>
        <w:t>对于集中式天线阵列，测试角</w:t>
      </w:r>
      <w:r>
        <w:t xml:space="preserve"> 度覆盖≥</w:t>
      </w:r>
      <w:r>
        <w:rPr>
          <w:rFonts w:ascii="Times New Roman" w:hAnsi="Times New Roman" w:eastAsia="Times New Roman" w:cs="Times New Roman"/>
        </w:rPr>
        <w:t>60°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t>,</w:t>
      </w:r>
      <w:r>
        <w:rPr>
          <w:spacing w:val="51"/>
        </w:rPr>
        <w:t xml:space="preserve"> </w:t>
      </w:r>
      <w:r>
        <w:t>静区尺寸≥</w:t>
      </w:r>
      <w:r>
        <w:rPr>
          <w:spacing w:val="-9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1m </w:t>
      </w:r>
      <w:r>
        <w:t>×</w:t>
      </w:r>
      <w:r>
        <w:rPr>
          <w:spacing w:val="-101"/>
        </w:rPr>
        <w:t xml:space="preserve"> </w:t>
      </w:r>
      <w:r>
        <w:rPr>
          <w:rFonts w:ascii="Times New Roman" w:hAnsi="Times New Roman" w:eastAsia="Times New Roman" w:cs="Times New Roman"/>
        </w:rPr>
        <w:t>1m</w:t>
      </w:r>
      <w:r>
        <w:t xml:space="preserve">，静区幅度和相位平坦度≤± </w:t>
      </w:r>
      <w:r>
        <w:rPr>
          <w:rFonts w:ascii="Times New Roman" w:hAnsi="Times New Roman" w:eastAsia="Times New Roman" w:cs="Times New Roman"/>
          <w:spacing w:val="-2"/>
        </w:rPr>
        <w:t xml:space="preserve">1dB/ </w:t>
      </w:r>
      <w:r>
        <w:rPr>
          <w:spacing w:val="-2"/>
        </w:rPr>
        <w:t>±</w:t>
      </w:r>
      <w:r>
        <w:rPr>
          <w:spacing w:val="-9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10°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2"/>
        </w:rPr>
        <w:t>。预期成果国际领先。</w:t>
      </w:r>
    </w:p>
    <w:p w14:paraId="77E3AF14">
      <w:pPr>
        <w:pStyle w:val="2"/>
        <w:spacing w:before="40" w:line="305" w:lineRule="auto"/>
        <w:ind w:left="10" w:right="74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325D31FA">
      <w:pPr>
        <w:spacing w:before="23" w:line="236" w:lineRule="auto"/>
        <w:ind w:left="63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5006    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面向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6G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无线有线融合的确定性承载网络关键技术研</w:t>
      </w:r>
    </w:p>
    <w:p w14:paraId="265568D8">
      <w:pPr>
        <w:spacing w:before="184" w:line="205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发</w:t>
      </w:r>
    </w:p>
    <w:p w14:paraId="4A4BE573">
      <w:pPr>
        <w:pStyle w:val="2"/>
        <w:spacing w:before="191" w:line="311" w:lineRule="auto"/>
        <w:ind w:left="8" w:firstLine="627"/>
        <w:jc w:val="both"/>
      </w:pPr>
      <w:r>
        <w:rPr>
          <w:spacing w:val="13"/>
        </w:rPr>
        <w:t>研发内容：面向未来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通信超低时延、超大带宽、超高可</w:t>
      </w:r>
      <w:r>
        <w:rPr>
          <w:spacing w:val="16"/>
        </w:rPr>
        <w:t xml:space="preserve"> </w:t>
      </w:r>
      <w:r>
        <w:rPr>
          <w:spacing w:val="8"/>
        </w:rPr>
        <w:t>靠的业务需求，研究无线有线融合的确定性承载网络</w:t>
      </w:r>
      <w:r>
        <w:rPr>
          <w:spacing w:val="7"/>
        </w:rPr>
        <w:t>关键技术。</w:t>
      </w:r>
      <w:r>
        <w:t xml:space="preserve"> </w:t>
      </w:r>
      <w:r>
        <w:rPr>
          <w:spacing w:val="3"/>
        </w:rPr>
        <w:t>具体包括设计终端确定性网络协议，支持兼容无线空</w:t>
      </w:r>
      <w:r>
        <w:rPr>
          <w:spacing w:val="-61"/>
        </w:rPr>
        <w:t xml:space="preserve"> </w:t>
      </w:r>
      <w:r>
        <w:rPr>
          <w:spacing w:val="3"/>
        </w:rPr>
        <w:t>口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</w:rPr>
        <w:t>IP</w:t>
      </w:r>
      <w:r>
        <w:rPr>
          <w:spacing w:val="2"/>
        </w:rPr>
        <w:t>有线</w:t>
      </w:r>
      <w:r>
        <w:t xml:space="preserve"> </w:t>
      </w:r>
      <w:r>
        <w:rPr>
          <w:spacing w:val="13"/>
        </w:rPr>
        <w:t>承载能力；突破基于光电融合的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确定性转发关键技术，</w:t>
      </w:r>
      <w:r>
        <w:rPr>
          <w:spacing w:val="12"/>
        </w:rPr>
        <w:t>支持</w:t>
      </w:r>
      <w:r>
        <w:t xml:space="preserve"> </w:t>
      </w:r>
      <w:r>
        <w:rPr>
          <w:spacing w:val="4"/>
        </w:rPr>
        <w:t>端到端高精度跨域时延抖动控制；突破多维资源联合调度关键技</w:t>
      </w:r>
      <w:r>
        <w:rPr>
          <w:spacing w:val="9"/>
        </w:rPr>
        <w:t xml:space="preserve"> </w:t>
      </w:r>
      <w:r>
        <w:rPr>
          <w:spacing w:val="-2"/>
        </w:rPr>
        <w:t>术，设计网络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计算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存储多维资源联合调度算法，支持确定性</w:t>
      </w:r>
      <w:r>
        <w:rPr>
          <w:rFonts w:ascii="Times New Roman" w:hAnsi="Times New Roman" w:eastAsia="Times New Roman" w:cs="Times New Roman"/>
          <w:spacing w:val="-2"/>
        </w:rPr>
        <w:t>SLA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10"/>
        </w:rPr>
        <w:t>的全局优化；构建面向</w:t>
      </w:r>
      <w:r>
        <w:rPr>
          <w:rFonts w:ascii="Times New Roman" w:hAnsi="Times New Roman" w:eastAsia="Times New Roman" w:cs="Times New Roman"/>
          <w:spacing w:val="10"/>
        </w:rPr>
        <w:t>6G</w:t>
      </w:r>
      <w:r>
        <w:rPr>
          <w:spacing w:val="10"/>
        </w:rPr>
        <w:t>确定性网络试验平台，开展</w:t>
      </w:r>
      <w:r>
        <w:rPr>
          <w:rFonts w:ascii="Times New Roman" w:hAnsi="Times New Roman" w:eastAsia="Times New Roman" w:cs="Times New Roman"/>
          <w:spacing w:val="10"/>
        </w:rPr>
        <w:t>6G</w:t>
      </w:r>
      <w:r>
        <w:rPr>
          <w:spacing w:val="10"/>
        </w:rPr>
        <w:t>确定性</w:t>
      </w:r>
      <w:r>
        <w:rPr>
          <w:spacing w:val="3"/>
        </w:rPr>
        <w:t xml:space="preserve"> </w:t>
      </w:r>
      <w:r>
        <w:rPr>
          <w:spacing w:val="6"/>
        </w:rPr>
        <w:t>业务示范验证。</w:t>
      </w:r>
    </w:p>
    <w:p w14:paraId="0484FF14">
      <w:pPr>
        <w:pStyle w:val="2"/>
        <w:spacing w:before="25" w:line="308" w:lineRule="auto"/>
        <w:ind w:left="7" w:right="98" w:firstLine="631"/>
      </w:pPr>
      <w:r>
        <w:rPr>
          <w:spacing w:val="10"/>
        </w:rPr>
        <w:t>考核指标：设计</w:t>
      </w:r>
      <w:r>
        <w:rPr>
          <w:rFonts w:ascii="Times New Roman" w:hAnsi="Times New Roman" w:eastAsia="Times New Roman" w:cs="Times New Roman"/>
          <w:spacing w:val="10"/>
        </w:rPr>
        <w:t>6G</w:t>
      </w:r>
      <w:r>
        <w:rPr>
          <w:spacing w:val="10"/>
        </w:rPr>
        <w:t>确定性网络协议规范，支持</w:t>
      </w:r>
      <w:r>
        <w:rPr>
          <w:rFonts w:ascii="Times New Roman" w:hAnsi="Times New Roman" w:eastAsia="Times New Roman" w:cs="Times New Roman"/>
          <w:spacing w:val="10"/>
        </w:rPr>
        <w:t>6G</w:t>
      </w:r>
      <w:r>
        <w:rPr>
          <w:spacing w:val="10"/>
        </w:rPr>
        <w:t>确定性业</w:t>
      </w:r>
      <w:r>
        <w:rPr>
          <w:spacing w:val="13"/>
        </w:rPr>
        <w:t xml:space="preserve"> 务需求动态感知与适配；研制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确定性承载网络转发设备，支</w:t>
      </w:r>
      <w:r>
        <w:t xml:space="preserve"> </w:t>
      </w:r>
      <w:r>
        <w:rPr>
          <w:spacing w:val="-1"/>
        </w:rPr>
        <w:t>持单端</w:t>
      </w:r>
      <w:r>
        <w:rPr>
          <w:spacing w:val="-57"/>
        </w:rPr>
        <w:t xml:space="preserve"> </w:t>
      </w:r>
      <w:r>
        <w:rPr>
          <w:spacing w:val="-1"/>
        </w:rPr>
        <w:t>口</w:t>
      </w:r>
      <w:r>
        <w:rPr>
          <w:rFonts w:ascii="Times New Roman" w:hAnsi="Times New Roman" w:eastAsia="Times New Roman" w:cs="Times New Roman"/>
          <w:spacing w:val="-1"/>
        </w:rPr>
        <w:t>400G</w:t>
      </w:r>
      <w:r>
        <w:rPr>
          <w:spacing w:val="-1"/>
        </w:rPr>
        <w:t>、整机交换容量≥</w:t>
      </w:r>
      <w:r>
        <w:rPr>
          <w:rFonts w:ascii="Times New Roman" w:hAnsi="Times New Roman" w:eastAsia="Times New Roman" w:cs="Times New Roman"/>
          <w:spacing w:val="-1"/>
        </w:rPr>
        <w:t>6.4T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、时钟同步精度≤</w:t>
      </w:r>
      <w:r>
        <w:rPr>
          <w:rFonts w:ascii="Times New Roman" w:hAnsi="Times New Roman" w:eastAsia="Times New Roman" w:cs="Times New Roman"/>
          <w:spacing w:val="-1"/>
        </w:rPr>
        <w:t>10μs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1"/>
        </w:rPr>
        <w:t>、时</w:t>
      </w:r>
      <w:r>
        <w:t xml:space="preserve"> </w:t>
      </w:r>
      <w:r>
        <w:rPr>
          <w:spacing w:val="13"/>
        </w:rPr>
        <w:t>延抖动≤</w:t>
      </w:r>
      <w:r>
        <w:rPr>
          <w:rFonts w:ascii="Times New Roman" w:hAnsi="Times New Roman" w:eastAsia="Times New Roman" w:cs="Times New Roman"/>
          <w:spacing w:val="13"/>
        </w:rPr>
        <w:t>30μs</w:t>
      </w:r>
      <w:r>
        <w:rPr>
          <w:spacing w:val="13"/>
        </w:rPr>
        <w:t>；研发面向多维资源优化的</w:t>
      </w:r>
      <w:r>
        <w:rPr>
          <w:rFonts w:ascii="Times New Roman" w:hAnsi="Times New Roman" w:eastAsia="Times New Roman" w:cs="Times New Roman"/>
          <w:spacing w:val="13"/>
        </w:rPr>
        <w:t>6G</w:t>
      </w:r>
      <w:r>
        <w:rPr>
          <w:spacing w:val="13"/>
        </w:rPr>
        <w:t>云网络操</w:t>
      </w:r>
      <w:r>
        <w:rPr>
          <w:spacing w:val="12"/>
        </w:rPr>
        <w:t>作系统，</w:t>
      </w:r>
      <w:r>
        <w:t xml:space="preserve"> </w:t>
      </w:r>
      <w:r>
        <w:rPr>
          <w:spacing w:val="9"/>
        </w:rPr>
        <w:t>支持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种异构边缘云调度，实现</w:t>
      </w:r>
      <w:r>
        <w:rPr>
          <w:rFonts w:ascii="Times New Roman" w:hAnsi="Times New Roman" w:eastAsia="Times New Roman" w:cs="Times New Roman"/>
          <w:spacing w:val="9"/>
        </w:rPr>
        <w:t>15</w:t>
      </w:r>
      <w:r>
        <w:rPr>
          <w:spacing w:val="9"/>
        </w:rPr>
        <w:t>种以上智能模型管理；搭建面</w:t>
      </w:r>
    </w:p>
    <w:p w14:paraId="031131D9">
      <w:pPr>
        <w:spacing w:line="308" w:lineRule="auto"/>
        <w:sectPr>
          <w:footerReference r:id="rId25" w:type="default"/>
          <w:pgSz w:w="11906" w:h="16839"/>
          <w:pgMar w:top="1431" w:right="1456" w:bottom="1741" w:left="1539" w:header="0" w:footer="1434" w:gutter="0"/>
          <w:cols w:space="720" w:num="1"/>
        </w:sectPr>
      </w:pPr>
    </w:p>
    <w:p w14:paraId="0037480D">
      <w:pPr>
        <w:spacing w:line="464" w:lineRule="auto"/>
        <w:rPr>
          <w:rFonts w:ascii="Arial"/>
          <w:sz w:val="21"/>
        </w:rPr>
      </w:pPr>
    </w:p>
    <w:p w14:paraId="52254CCE">
      <w:pPr>
        <w:pStyle w:val="2"/>
        <w:spacing w:before="114" w:line="301" w:lineRule="auto"/>
        <w:ind w:left="3" w:right="146" w:firstLine="44"/>
      </w:pPr>
      <w:r>
        <w:rPr>
          <w:spacing w:val="17"/>
        </w:rPr>
        <w:t>向</w:t>
      </w:r>
      <w:r>
        <w:rPr>
          <w:rFonts w:ascii="Times New Roman" w:hAnsi="Times New Roman" w:eastAsia="Times New Roman" w:cs="Times New Roman"/>
          <w:spacing w:val="17"/>
        </w:rPr>
        <w:t>6G</w:t>
      </w:r>
      <w:r>
        <w:rPr>
          <w:spacing w:val="17"/>
        </w:rPr>
        <w:t>确定性网络的试验平台，构建垂直行业示范验证不少</w:t>
      </w:r>
      <w:r>
        <w:rPr>
          <w:spacing w:val="16"/>
        </w:rPr>
        <w:t>于</w:t>
      </w:r>
      <w:r>
        <w:rPr>
          <w:rFonts w:ascii="Times New Roman" w:hAnsi="Times New Roman" w:eastAsia="Times New Roman" w:cs="Times New Roman"/>
          <w:spacing w:val="16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个；形成专利</w:t>
      </w:r>
      <w:r>
        <w:rPr>
          <w:rFonts w:ascii="Times New Roman" w:hAnsi="Times New Roman" w:eastAsia="Times New Roman" w:cs="Times New Roman"/>
          <w:spacing w:val="8"/>
        </w:rPr>
        <w:t>9</w:t>
      </w:r>
      <w:r>
        <w:rPr>
          <w:spacing w:val="8"/>
        </w:rPr>
        <w:t>项、软著</w:t>
      </w: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项。预期成果达到国际领先水平。</w:t>
      </w:r>
    </w:p>
    <w:p w14:paraId="7A93F8A2">
      <w:pPr>
        <w:pStyle w:val="2"/>
        <w:spacing w:before="42" w:line="230" w:lineRule="auto"/>
        <w:ind w:left="639"/>
        <w:outlineLvl w:val="0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</w:p>
    <w:p w14:paraId="7062FB99">
      <w:pPr>
        <w:pStyle w:val="2"/>
        <w:spacing w:before="154" w:line="235" w:lineRule="auto"/>
        <w:ind w:left="5"/>
      </w:pP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25E3C490">
      <w:pPr>
        <w:spacing w:before="134" w:line="233" w:lineRule="auto"/>
        <w:ind w:left="63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六、</w:t>
      </w:r>
      <w:r>
        <w:rPr>
          <w:rFonts w:ascii="方正黑体_GBK" w:hAnsi="方正黑体_GBK" w:eastAsia="方正黑体_GBK" w:cs="方正黑体_GBK"/>
          <w:spacing w:val="-5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战略新材料</w:t>
      </w:r>
    </w:p>
    <w:p w14:paraId="745071E4">
      <w:pPr>
        <w:pStyle w:val="2"/>
        <w:spacing w:before="169" w:line="310" w:lineRule="auto"/>
        <w:ind w:firstLine="632"/>
        <w:jc w:val="both"/>
      </w:pPr>
      <w:r>
        <w:rPr>
          <w:spacing w:val="5"/>
        </w:rPr>
        <w:t>本专项目标：针对事关我国国家安全、高质量发展和未来科</w:t>
      </w:r>
      <w:r>
        <w:rPr>
          <w:spacing w:val="3"/>
        </w:rPr>
        <w:t xml:space="preserve">  </w:t>
      </w:r>
      <w:r>
        <w:rPr>
          <w:spacing w:val="5"/>
        </w:rPr>
        <w:t>技主导权的关键领域，开展战略性前沿材料与关键技术研发，满</w:t>
      </w:r>
      <w:r>
        <w:rPr>
          <w:spacing w:val="4"/>
        </w:rPr>
        <w:t xml:space="preserve">  </w:t>
      </w:r>
      <w:r>
        <w:rPr>
          <w:spacing w:val="5"/>
        </w:rPr>
        <w:t>足航空航天、能源、信息等领域对材料和器件的迫切需求。主要</w:t>
      </w:r>
      <w:r>
        <w:rPr>
          <w:spacing w:val="3"/>
        </w:rPr>
        <w:t xml:space="preserve">  </w:t>
      </w:r>
      <w:r>
        <w:rPr>
          <w:spacing w:val="-1"/>
        </w:rPr>
        <w:t>聚焦战略性前沿新材料，重点布局前期成果突出</w:t>
      </w:r>
      <w:r>
        <w:rPr>
          <w:spacing w:val="-2"/>
        </w:rPr>
        <w:t>、技术储备雄厚、</w:t>
      </w:r>
      <w:r>
        <w:t xml:space="preserve"> </w:t>
      </w:r>
      <w:r>
        <w:rPr>
          <w:spacing w:val="5"/>
        </w:rPr>
        <w:t>应用需求明确的关键技术方向，为实现新材料创制、能源利用效</w:t>
      </w:r>
      <w:r>
        <w:rPr>
          <w:spacing w:val="3"/>
        </w:rPr>
        <w:t xml:space="preserve">  </w:t>
      </w:r>
      <w:r>
        <w:rPr>
          <w:spacing w:val="5"/>
        </w:rPr>
        <w:t>率提升、国家安全保障等战略目标奠定材料基础。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年度指南</w:t>
      </w:r>
      <w:r>
        <w:t xml:space="preserve">  </w:t>
      </w:r>
      <w:r>
        <w:rPr>
          <w:spacing w:val="5"/>
        </w:rPr>
        <w:t>围绕高性能透氨膜材料、异质集成光电材料和器件、航空航天用</w:t>
      </w:r>
      <w:r>
        <w:rPr>
          <w:spacing w:val="3"/>
        </w:rPr>
        <w:t xml:space="preserve">  </w:t>
      </w:r>
      <w:r>
        <w:rPr>
          <w:spacing w:val="5"/>
        </w:rPr>
        <w:t>高强铝合金、极端使役环境下重点材料原位评价等技术方向，启</w:t>
      </w:r>
      <w:r>
        <w:rPr>
          <w:spacing w:val="4"/>
        </w:rPr>
        <w:t xml:space="preserve">  </w:t>
      </w:r>
      <w:r>
        <w:rPr>
          <w:spacing w:val="8"/>
        </w:rPr>
        <w:t>动</w:t>
      </w: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项重点攻关任务，委托苏州实验室组织实施。</w:t>
      </w:r>
    </w:p>
    <w:p w14:paraId="1D921C82">
      <w:pPr>
        <w:spacing w:before="29" w:line="239" w:lineRule="auto"/>
        <w:ind w:left="62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6001   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面向绿氨生产的高性能透氨膜材料及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膜反应器研发</w:t>
      </w:r>
    </w:p>
    <w:p w14:paraId="63FFE5C4">
      <w:pPr>
        <w:pStyle w:val="2"/>
        <w:spacing w:before="157" w:line="310" w:lineRule="auto"/>
        <w:ind w:right="123" w:firstLine="631"/>
        <w:jc w:val="both"/>
      </w:pPr>
      <w:r>
        <w:rPr>
          <w:spacing w:val="5"/>
        </w:rPr>
        <w:t>研发内容：面向分布式绿氨安全高效生产国家战略需求，开</w:t>
      </w:r>
      <w:r>
        <w:rPr>
          <w:spacing w:val="7"/>
        </w:rPr>
        <w:t xml:space="preserve"> </w:t>
      </w:r>
      <w:r>
        <w:rPr>
          <w:spacing w:val="5"/>
        </w:rPr>
        <w:t>发颠覆性膜反应器法绿氨生产新技术和新工艺。具体包括探究氨</w:t>
      </w:r>
      <w:r>
        <w:rPr>
          <w:spacing w:val="9"/>
        </w:rPr>
        <w:t xml:space="preserve"> </w:t>
      </w:r>
      <w:r>
        <w:rPr>
          <w:spacing w:val="5"/>
        </w:rPr>
        <w:t>选择性透过膜分离机制并建立限域传质模型，形成高性能透氨膜</w:t>
      </w:r>
      <w:r>
        <w:rPr>
          <w:spacing w:val="6"/>
        </w:rPr>
        <w:t xml:space="preserve"> </w:t>
      </w:r>
      <w:r>
        <w:rPr>
          <w:spacing w:val="5"/>
        </w:rPr>
        <w:t>材料设计、筛选和构筑的理论框架；揭示透氨分子筛膜在放大过</w:t>
      </w:r>
      <w:r>
        <w:rPr>
          <w:spacing w:val="8"/>
        </w:rPr>
        <w:t xml:space="preserve"> </w:t>
      </w:r>
      <w:r>
        <w:rPr>
          <w:spacing w:val="5"/>
        </w:rPr>
        <w:t>程中均一成核和无缺陷成膜的生长机制，形成高性能透氨分子筛</w:t>
      </w:r>
      <w:r>
        <w:rPr>
          <w:spacing w:val="9"/>
        </w:rPr>
        <w:t xml:space="preserve"> </w:t>
      </w:r>
      <w:r>
        <w:rPr>
          <w:spacing w:val="5"/>
        </w:rPr>
        <w:t>膜可重复放大制备技术；开展基于先进分离膜材料的膜反应器绿</w:t>
      </w:r>
      <w:r>
        <w:rPr>
          <w:spacing w:val="6"/>
        </w:rPr>
        <w:t xml:space="preserve"> </w:t>
      </w:r>
      <w:r>
        <w:rPr>
          <w:spacing w:val="5"/>
        </w:rPr>
        <w:t>氨生产工艺的创新性研究，探究透氨膜分离过程与氨催化过程的</w:t>
      </w:r>
    </w:p>
    <w:p w14:paraId="432A60C7">
      <w:pPr>
        <w:spacing w:line="310" w:lineRule="auto"/>
        <w:sectPr>
          <w:footerReference r:id="rId26" w:type="default"/>
          <w:pgSz w:w="11906" w:h="16839"/>
          <w:pgMar w:top="1431" w:right="1407" w:bottom="1775" w:left="1544" w:header="0" w:footer="1467" w:gutter="0"/>
          <w:cols w:space="720" w:num="1"/>
        </w:sectPr>
      </w:pPr>
    </w:p>
    <w:p w14:paraId="39DB1D40">
      <w:pPr>
        <w:spacing w:line="464" w:lineRule="auto"/>
        <w:rPr>
          <w:rFonts w:ascii="Arial"/>
          <w:sz w:val="21"/>
        </w:rPr>
      </w:pPr>
    </w:p>
    <w:p w14:paraId="05F93FFE">
      <w:pPr>
        <w:pStyle w:val="2"/>
        <w:spacing w:before="113" w:line="304" w:lineRule="auto"/>
        <w:ind w:left="26" w:right="104" w:hanging="9"/>
      </w:pPr>
      <w:r>
        <w:rPr>
          <w:spacing w:val="5"/>
        </w:rPr>
        <w:t>耦合机制，揭示膜反应器中的膜材料结构演变规律</w:t>
      </w:r>
      <w:r>
        <w:rPr>
          <w:spacing w:val="4"/>
        </w:rPr>
        <w:t>和膜反应动力</w:t>
      </w:r>
      <w:r>
        <w:t xml:space="preserve"> </w:t>
      </w:r>
      <w:r>
        <w:rPr>
          <w:spacing w:val="6"/>
        </w:rPr>
        <w:t>学模型，完成工程化验证与应用。</w:t>
      </w:r>
    </w:p>
    <w:p w14:paraId="4B791252">
      <w:pPr>
        <w:pStyle w:val="2"/>
        <w:spacing w:before="41" w:line="310" w:lineRule="auto"/>
        <w:ind w:left="5" w:firstLine="633"/>
        <w:jc w:val="both"/>
      </w:pPr>
      <w:r>
        <w:rPr>
          <w:spacing w:val="5"/>
        </w:rPr>
        <w:t>考核指标：建立面向亚埃米级尺度差异的小分子混合气体膜</w:t>
      </w:r>
      <w:r>
        <w:rPr>
          <w:spacing w:val="4"/>
        </w:rPr>
        <w:t xml:space="preserve"> </w:t>
      </w:r>
      <w:r>
        <w:rPr>
          <w:spacing w:val="5"/>
        </w:rPr>
        <w:t>分离的限域传质模型，构建小分子精准识别和筛分膜材料的设计</w:t>
      </w:r>
      <w:r>
        <w:rPr>
          <w:spacing w:val="8"/>
        </w:rPr>
        <w:t xml:space="preserve"> </w:t>
      </w:r>
      <w:r>
        <w:rPr>
          <w:spacing w:val="11"/>
        </w:rPr>
        <w:t>与制备理论框架；创制面向绿氨合成应用的不少</w:t>
      </w:r>
      <w:r>
        <w:rPr>
          <w:spacing w:val="10"/>
        </w:rPr>
        <w:t>于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种高性能透</w:t>
      </w:r>
      <w:r>
        <w:t xml:space="preserve"> </w:t>
      </w:r>
      <w:r>
        <w:rPr>
          <w:spacing w:val="13"/>
        </w:rPr>
        <w:t>氨性膜材料，突破氨气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氢气分离性能上限，实现氨气渗透速率</w:t>
      </w:r>
      <w:r>
        <w:rPr>
          <w:spacing w:val="6"/>
        </w:rPr>
        <w:t xml:space="preserve"> 和氨气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氢气分离选择性同时倍增，性能指</w:t>
      </w:r>
      <w:r>
        <w:rPr>
          <w:spacing w:val="5"/>
        </w:rPr>
        <w:t>标达到国际领先水平；</w:t>
      </w:r>
      <w:r>
        <w:t xml:space="preserve"> </w:t>
      </w:r>
      <w:r>
        <w:rPr>
          <w:spacing w:val="5"/>
        </w:rPr>
        <w:t>突破透氨分子筛膜的可重复放大制备技术，工业规格膜材料优于</w:t>
      </w:r>
      <w:r>
        <w:rPr>
          <w:spacing w:val="9"/>
        </w:rPr>
        <w:t xml:space="preserve"> </w:t>
      </w:r>
      <w:r>
        <w:rPr>
          <w:spacing w:val="10"/>
        </w:rPr>
        <w:t>现有小试膜的技术指标；在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0"/>
        </w:rPr>
        <w:t>下</w:t>
      </w:r>
      <w:r>
        <w:rPr>
          <w:spacing w:val="-63"/>
        </w:rPr>
        <w:t xml:space="preserve"> </w:t>
      </w:r>
      <w:r>
        <w:rPr>
          <w:spacing w:val="10"/>
        </w:rPr>
        <w:t>，透氨膜氨渗透速率不低于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800</w:t>
      </w:r>
      <w:r>
        <w:rPr>
          <w:rFonts w:ascii="Times New Roman" w:hAnsi="Times New Roman" w:eastAsia="Times New Roman" w:cs="Times New Roman"/>
        </w:rPr>
        <w:t>GPU</w:t>
      </w:r>
      <w:r>
        <w:rPr>
          <w:spacing w:val="2"/>
        </w:rPr>
        <w:t>，氨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氢选择性不低于</w:t>
      </w:r>
      <w:r>
        <w:rPr>
          <w:rFonts w:ascii="Times New Roman" w:hAnsi="Times New Roman" w:eastAsia="Times New Roman" w:cs="Times New Roman"/>
          <w:spacing w:val="2"/>
        </w:rPr>
        <w:t>200</w:t>
      </w:r>
      <w:r>
        <w:rPr>
          <w:spacing w:val="2"/>
        </w:rPr>
        <w:t>，氨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氮选择性不低于</w:t>
      </w:r>
      <w:r>
        <w:rPr>
          <w:rFonts w:ascii="Times New Roman" w:hAnsi="Times New Roman" w:eastAsia="Times New Roman" w:cs="Times New Roman"/>
          <w:spacing w:val="2"/>
        </w:rPr>
        <w:t>600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2"/>
        </w:rPr>
        <w:t>；阐明</w:t>
      </w:r>
      <w:r>
        <w:t xml:space="preserve"> </w:t>
      </w:r>
      <w:r>
        <w:rPr>
          <w:spacing w:val="17"/>
        </w:rPr>
        <w:t>膜分离与氨合成反应的耦合机制，开发膜反应器绿氨合成新工</w:t>
      </w:r>
      <w:r>
        <w:t xml:space="preserve"> </w:t>
      </w:r>
      <w:r>
        <w:rPr>
          <w:spacing w:val="9"/>
        </w:rPr>
        <w:t>艺，建成百吨级低温低压膜反应器装置；与普通哈伯工艺相</w:t>
      </w:r>
      <w:r>
        <w:rPr>
          <w:spacing w:val="8"/>
        </w:rPr>
        <w:t>比，</w:t>
      </w:r>
      <w:r>
        <w:t xml:space="preserve"> </w:t>
      </w:r>
      <w:r>
        <w:rPr>
          <w:spacing w:val="7"/>
        </w:rPr>
        <w:t>绿氨合成的能耗下降</w:t>
      </w:r>
      <w:r>
        <w:rPr>
          <w:rFonts w:ascii="Times New Roman" w:hAnsi="Times New Roman" w:eastAsia="Times New Roman" w:cs="Times New Roman"/>
          <w:spacing w:val="7"/>
        </w:rPr>
        <w:t>15%</w:t>
      </w:r>
      <w:r>
        <w:rPr>
          <w:spacing w:val="7"/>
        </w:rPr>
        <w:t>以上，单次氨增产率大于</w:t>
      </w:r>
      <w:r>
        <w:rPr>
          <w:rFonts w:ascii="Times New Roman" w:hAnsi="Times New Roman" w:eastAsia="Times New Roman" w:cs="Times New Roman"/>
          <w:spacing w:val="7"/>
        </w:rPr>
        <w:t>50%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7"/>
        </w:rPr>
        <w:t>。预期成</w:t>
      </w:r>
      <w:r>
        <w:t xml:space="preserve"> </w:t>
      </w:r>
      <w:r>
        <w:rPr>
          <w:spacing w:val="8"/>
        </w:rPr>
        <w:t>果争取国际首创、达到国际领先水平。</w:t>
      </w:r>
    </w:p>
    <w:p w14:paraId="602CFF52">
      <w:pPr>
        <w:pStyle w:val="2"/>
        <w:spacing w:before="42" w:line="306" w:lineRule="auto"/>
        <w:ind w:left="10" w:right="101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年。</w:t>
      </w:r>
    </w:p>
    <w:p w14:paraId="19101808">
      <w:pPr>
        <w:spacing w:before="21" w:line="236" w:lineRule="auto"/>
        <w:ind w:left="63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6002    </w:t>
      </w: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>低功耗短波可见光波段异质集成光电材料和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器件研</w:t>
      </w:r>
    </w:p>
    <w:p w14:paraId="2BC58CA3">
      <w:pPr>
        <w:spacing w:before="184" w:line="205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发</w:t>
      </w:r>
    </w:p>
    <w:p w14:paraId="3C8BB147">
      <w:pPr>
        <w:pStyle w:val="2"/>
        <w:spacing w:before="194" w:line="307" w:lineRule="auto"/>
        <w:ind w:left="12" w:right="101" w:firstLine="624"/>
        <w:jc w:val="both"/>
      </w:pPr>
      <w:r>
        <w:rPr>
          <w:spacing w:val="5"/>
        </w:rPr>
        <w:t>研发内容：针对高速率、低功耗与高集成度信息处理、传输 和传感芯片迫切需求，研究可见光波段光电融合异质集成关键材</w:t>
      </w:r>
      <w:r>
        <w:rPr>
          <w:spacing w:val="1"/>
        </w:rPr>
        <w:t xml:space="preserve"> </w:t>
      </w:r>
      <w:r>
        <w:rPr>
          <w:spacing w:val="10"/>
        </w:rPr>
        <w:t>料与器件技术。具体包括开发高品质</w:t>
      </w:r>
      <w:r>
        <w:rPr>
          <w:rFonts w:ascii="Times New Roman" w:hAnsi="Times New Roman" w:eastAsia="Times New Roman" w:cs="Times New Roman"/>
          <w:spacing w:val="10"/>
        </w:rPr>
        <w:t>8</w:t>
      </w:r>
      <w:r>
        <w:rPr>
          <w:spacing w:val="10"/>
        </w:rPr>
        <w:t>英寸铌酸锂光学晶体生长</w:t>
      </w:r>
      <w:r>
        <w:rPr>
          <w:spacing w:val="14"/>
        </w:rPr>
        <w:t xml:space="preserve"> </w:t>
      </w:r>
      <w:r>
        <w:rPr>
          <w:spacing w:val="10"/>
        </w:rPr>
        <w:t>工艺；基于</w:t>
      </w:r>
      <w:r>
        <w:rPr>
          <w:rFonts w:ascii="Times New Roman" w:hAnsi="Times New Roman" w:eastAsia="Times New Roman" w:cs="Times New Roman"/>
          <w:spacing w:val="10"/>
        </w:rPr>
        <w:t>8</w:t>
      </w:r>
      <w:r>
        <w:rPr>
          <w:spacing w:val="10"/>
        </w:rPr>
        <w:t>英寸薄膜铌酸锂晶圆，开发适用于可见光波段的低</w:t>
      </w:r>
    </w:p>
    <w:p w14:paraId="5F1C0AF6">
      <w:pPr>
        <w:spacing w:line="307" w:lineRule="auto"/>
        <w:sectPr>
          <w:footerReference r:id="rId27" w:type="default"/>
          <w:pgSz w:w="11906" w:h="16839"/>
          <w:pgMar w:top="1431" w:right="1429" w:bottom="1741" w:left="1539" w:header="0" w:footer="1434" w:gutter="0"/>
          <w:cols w:space="720" w:num="1"/>
        </w:sectPr>
      </w:pPr>
    </w:p>
    <w:p w14:paraId="00CCC3A2">
      <w:pPr>
        <w:spacing w:line="461" w:lineRule="auto"/>
        <w:rPr>
          <w:rFonts w:ascii="Arial"/>
          <w:sz w:val="21"/>
        </w:rPr>
      </w:pPr>
    </w:p>
    <w:p w14:paraId="25DAE57A">
      <w:pPr>
        <w:pStyle w:val="2"/>
        <w:spacing w:before="113" w:line="311" w:lineRule="auto"/>
        <w:jc w:val="both"/>
      </w:pPr>
      <w:r>
        <w:rPr>
          <w:spacing w:val="5"/>
        </w:rPr>
        <w:t>损耗薄膜铌酸锂波导制备工艺和电光调制器制备工艺；开发高折</w:t>
      </w:r>
      <w:r>
        <w:rPr>
          <w:spacing w:val="3"/>
        </w:rPr>
        <w:t xml:space="preserve"> </w:t>
      </w:r>
      <w:r>
        <w:rPr>
          <w:spacing w:val="5"/>
        </w:rPr>
        <w:t>射率材料的镀膜、刻蚀工艺，发展耦合光栅并进行优化设计，探</w:t>
      </w:r>
      <w:r>
        <w:rPr>
          <w:spacing w:val="1"/>
        </w:rPr>
        <w:t xml:space="preserve"> </w:t>
      </w:r>
      <w:r>
        <w:rPr>
          <w:spacing w:val="5"/>
        </w:rPr>
        <w:t>索耦合性能提高的新技术；发展铌酸锂波导和可见光波段有源材</w:t>
      </w:r>
      <w:r>
        <w:rPr>
          <w:spacing w:val="3"/>
        </w:rPr>
        <w:t xml:space="preserve"> </w:t>
      </w:r>
      <w:r>
        <w:rPr>
          <w:spacing w:val="5"/>
        </w:rPr>
        <w:t>料和器件异质集成技术，发展氮化镓基材料可见光波段光电集成</w:t>
      </w:r>
      <w:r>
        <w:rPr>
          <w:spacing w:val="1"/>
        </w:rPr>
        <w:t xml:space="preserve"> </w:t>
      </w:r>
      <w:r>
        <w:rPr>
          <w:spacing w:val="5"/>
        </w:rPr>
        <w:t>技术；开发可调谐光源、高速调制及探测器与波导集成的重要器</w:t>
      </w:r>
      <w:r>
        <w:rPr>
          <w:spacing w:val="1"/>
        </w:rPr>
        <w:t xml:space="preserve"> </w:t>
      </w:r>
      <w:r>
        <w:rPr>
          <w:spacing w:val="5"/>
        </w:rPr>
        <w:t>件和光子集成技术，掌握多功能可见光波段光电器件芯片集成技</w:t>
      </w:r>
      <w:r>
        <w:rPr>
          <w:spacing w:val="3"/>
        </w:rPr>
        <w:t xml:space="preserve"> </w:t>
      </w:r>
      <w:r>
        <w:rPr>
          <w:spacing w:val="5"/>
        </w:rPr>
        <w:t>术；突破片上信息处理、传输与高速率光电集成领域应用核心技</w:t>
      </w:r>
      <w:r>
        <w:rPr>
          <w:spacing w:val="1"/>
        </w:rPr>
        <w:t xml:space="preserve"> </w:t>
      </w:r>
      <w:r>
        <w:rPr>
          <w:spacing w:val="-5"/>
        </w:rPr>
        <w:t>术。</w:t>
      </w:r>
    </w:p>
    <w:p w14:paraId="73DA9C5E">
      <w:pPr>
        <w:pStyle w:val="2"/>
        <w:spacing w:before="20" w:line="311" w:lineRule="auto"/>
        <w:ind w:firstLine="628"/>
      </w:pPr>
      <w:r>
        <w:rPr>
          <w:spacing w:val="5"/>
        </w:rPr>
        <w:t>考核指标：为实现大规模铌酸锂信息器件集成化应用，生长</w:t>
      </w:r>
      <w:r>
        <w:rPr>
          <w:spacing w:val="2"/>
        </w:rPr>
        <w:t xml:space="preserve"> </w:t>
      </w:r>
      <w:r>
        <w:rPr>
          <w:spacing w:val="10"/>
        </w:rPr>
        <w:t>高品质</w:t>
      </w:r>
      <w:r>
        <w:rPr>
          <w:rFonts w:ascii="Times New Roman" w:hAnsi="Times New Roman" w:eastAsia="Times New Roman" w:cs="Times New Roman"/>
          <w:spacing w:val="10"/>
        </w:rPr>
        <w:t>8</w:t>
      </w:r>
      <w:r>
        <w:rPr>
          <w:spacing w:val="10"/>
        </w:rPr>
        <w:t>英寸铌酸锂光学晶体，</w:t>
      </w:r>
      <w:r>
        <w:rPr>
          <w:rFonts w:ascii="Times New Roman" w:hAnsi="Times New Roman" w:eastAsia="Times New Roman" w:cs="Times New Roman"/>
          <w:spacing w:val="10"/>
        </w:rPr>
        <w:t>532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10"/>
        </w:rPr>
        <w:t>绿光透射率</w:t>
      </w:r>
      <w:r>
        <w:rPr>
          <w:rFonts w:ascii="Times New Roman" w:hAnsi="Times New Roman" w:eastAsia="Times New Roman" w:cs="Times New Roman"/>
          <w:spacing w:val="10"/>
        </w:rPr>
        <w:t>&gt;99.5%</w:t>
      </w:r>
      <w:r>
        <w:rPr>
          <w:spacing w:val="10"/>
        </w:rPr>
        <w:t>（厚度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22"/>
        </w:rPr>
        <w:t>），</w:t>
      </w:r>
      <w:r>
        <w:rPr>
          <w:spacing w:val="3"/>
        </w:rPr>
        <w:t>折射率不均匀</w:t>
      </w:r>
      <w:r>
        <w:rPr>
          <w:rFonts w:ascii="Times New Roman" w:hAnsi="Times New Roman" w:eastAsia="Times New Roman" w:cs="Times New Roman"/>
          <w:spacing w:val="3"/>
        </w:rPr>
        <w:t xml:space="preserve">&lt;2 </w:t>
      </w:r>
      <w:r>
        <w:rPr>
          <w:spacing w:val="3"/>
        </w:rPr>
        <w:t>×</w:t>
      </w:r>
      <w:r>
        <w:rPr>
          <w:spacing w:val="-9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3"/>
          <w:position w:val="10"/>
          <w:sz w:val="20"/>
          <w:szCs w:val="20"/>
        </w:rPr>
        <w:t>-4</w:t>
      </w:r>
      <w:r>
        <w:rPr>
          <w:spacing w:val="3"/>
        </w:rPr>
        <w:t>；开发短波可见光波段薄膜铌酸</w:t>
      </w:r>
      <w:r>
        <w:t xml:space="preserve"> </w:t>
      </w:r>
      <w:r>
        <w:rPr>
          <w:spacing w:val="6"/>
        </w:rPr>
        <w:t>锂波导制备工艺，</w:t>
      </w:r>
      <w:r>
        <w:rPr>
          <w:spacing w:val="-76"/>
        </w:rPr>
        <w:t xml:space="preserve"> </w:t>
      </w:r>
      <w:r>
        <w:rPr>
          <w:spacing w:val="6"/>
        </w:rPr>
        <w:t>晶圆尺寸≥</w:t>
      </w:r>
      <w:r>
        <w:rPr>
          <w:rFonts w:ascii="Times New Roman" w:hAnsi="Times New Roman" w:eastAsia="Times New Roman" w:cs="Times New Roman"/>
          <w:spacing w:val="6"/>
        </w:rPr>
        <w:t>8</w:t>
      </w:r>
      <w:r>
        <w:rPr>
          <w:spacing w:val="6"/>
        </w:rPr>
        <w:t>寸，铌酸锂刻蚀角度</w:t>
      </w:r>
      <w:r>
        <w:rPr>
          <w:rFonts w:ascii="Times New Roman" w:hAnsi="Times New Roman" w:eastAsia="Times New Roman" w:cs="Times New Roman"/>
          <w:spacing w:val="6"/>
        </w:rPr>
        <w:t>&gt;65°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5"/>
        </w:rPr>
        <w:t>,</w:t>
      </w:r>
      <w:r>
        <w:rPr>
          <w:spacing w:val="110"/>
        </w:rPr>
        <w:t xml:space="preserve"> </w:t>
      </w:r>
      <w:r>
        <w:rPr>
          <w:spacing w:val="5"/>
        </w:rPr>
        <w:t>波导</w:t>
      </w:r>
      <w:r>
        <w:t xml:space="preserve"> </w:t>
      </w:r>
      <w:r>
        <w:rPr>
          <w:spacing w:val="11"/>
        </w:rPr>
        <w:t>损耗</w:t>
      </w:r>
      <w:r>
        <w:rPr>
          <w:rFonts w:ascii="Times New Roman" w:hAnsi="Times New Roman" w:eastAsia="Times New Roman" w:cs="Times New Roman"/>
          <w:spacing w:val="11"/>
        </w:rPr>
        <w:t>&lt;0.3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11"/>
        </w:rPr>
        <w:t>/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11"/>
        </w:rPr>
        <w:t>；研究可见光波段薄膜铌酸锂电光调制</w:t>
      </w:r>
      <w:r>
        <w:rPr>
          <w:spacing w:val="10"/>
        </w:rPr>
        <w:t>器制备工</w:t>
      </w:r>
      <w:r>
        <w:t xml:space="preserve"> </w:t>
      </w:r>
      <w:r>
        <w:rPr>
          <w:spacing w:val="6"/>
        </w:rPr>
        <w:t>艺和器件设计，带宽</w:t>
      </w:r>
      <w:r>
        <w:rPr>
          <w:rFonts w:ascii="Times New Roman" w:hAnsi="Times New Roman" w:eastAsia="Times New Roman" w:cs="Times New Roman"/>
          <w:spacing w:val="6"/>
        </w:rPr>
        <w:t>&gt;67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6"/>
        </w:rPr>
        <w:t>，半波电压</w:t>
      </w:r>
      <w:r>
        <w:rPr>
          <w:rFonts w:ascii="Times New Roman" w:hAnsi="Times New Roman" w:eastAsia="Times New Roman" w:cs="Times New Roman"/>
          <w:spacing w:val="6"/>
        </w:rPr>
        <w:t>&lt;1V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spacing w:val="6"/>
        </w:rPr>
        <w:t>·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6"/>
        </w:rPr>
        <w:t>；开发铌酸锂</w:t>
      </w:r>
      <w:r>
        <w:t xml:space="preserve"> </w:t>
      </w:r>
      <w:r>
        <w:rPr>
          <w:spacing w:val="9"/>
        </w:rPr>
        <w:t>耦合光栅制备工艺，铌酸锂表面光栅侧壁角</w:t>
      </w:r>
      <w:r>
        <w:rPr>
          <w:spacing w:val="8"/>
        </w:rPr>
        <w:t>度优于</w:t>
      </w:r>
      <w:r>
        <w:rPr>
          <w:rFonts w:ascii="Times New Roman" w:hAnsi="Times New Roman" w:eastAsia="Times New Roman" w:cs="Times New Roman"/>
          <w:spacing w:val="8"/>
        </w:rPr>
        <w:t>85°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,</w:t>
      </w:r>
      <w:r>
        <w:rPr>
          <w:spacing w:val="116"/>
        </w:rPr>
        <w:t xml:space="preserve"> </w:t>
      </w:r>
      <w:r>
        <w:rPr>
          <w:spacing w:val="8"/>
        </w:rPr>
        <w:t>线宽≤</w:t>
      </w:r>
      <w:r>
        <w:t xml:space="preserve"> </w:t>
      </w:r>
      <w:r>
        <w:rPr>
          <w:rFonts w:ascii="Times New Roman" w:hAnsi="Times New Roman" w:eastAsia="Times New Roman" w:cs="Times New Roman"/>
          <w:spacing w:val="10"/>
        </w:rPr>
        <w:t>150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10"/>
        </w:rPr>
        <w:t>，深度≥</w:t>
      </w:r>
      <w:r>
        <w:rPr>
          <w:rFonts w:ascii="Times New Roman" w:hAnsi="Times New Roman" w:eastAsia="Times New Roman" w:cs="Times New Roman"/>
          <w:spacing w:val="10"/>
        </w:rPr>
        <w:t>300</w:t>
      </w:r>
      <w:r>
        <w:rPr>
          <w:rFonts w:ascii="Times New Roman" w:hAnsi="Times New Roman" w:eastAsia="Times New Roman" w:cs="Times New Roman"/>
        </w:rPr>
        <w:t>nm</w:t>
      </w:r>
      <w:r>
        <w:rPr>
          <w:spacing w:val="10"/>
        </w:rPr>
        <w:t>；开发氮化镓基材料薄膜波导制备工艺，</w:t>
      </w:r>
      <w:r>
        <w:rPr>
          <w:spacing w:val="1"/>
        </w:rPr>
        <w:t xml:space="preserve"> </w:t>
      </w:r>
      <w:r>
        <w:rPr>
          <w:spacing w:val="8"/>
        </w:rPr>
        <w:t>可见光波段的光波导损耗</w:t>
      </w:r>
      <w:r>
        <w:rPr>
          <w:rFonts w:ascii="Times New Roman" w:hAnsi="Times New Roman" w:eastAsia="Times New Roman" w:cs="Times New Roman"/>
          <w:spacing w:val="8"/>
        </w:rPr>
        <w:t>&lt;2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8"/>
        </w:rPr>
        <w:t>；开发氮化镓基短波可见光波</w:t>
      </w:r>
      <w:r>
        <w:rPr>
          <w:spacing w:val="11"/>
        </w:rPr>
        <w:t xml:space="preserve"> </w:t>
      </w:r>
      <w:r>
        <w:rPr>
          <w:spacing w:val="3"/>
        </w:rPr>
        <w:t>段光电集成芯片</w:t>
      </w:r>
      <w:r>
        <w:rPr>
          <w:spacing w:val="-81"/>
        </w:rPr>
        <w:t xml:space="preserve"> </w:t>
      </w:r>
      <w:r>
        <w:rPr>
          <w:spacing w:val="3"/>
        </w:rPr>
        <w:t>，集成光发射、光调制、光传输、光耦合、光接</w:t>
      </w:r>
      <w:r>
        <w:t xml:space="preserve"> </w:t>
      </w:r>
      <w:r>
        <w:rPr>
          <w:spacing w:val="10"/>
        </w:rPr>
        <w:t>收功能，单片芯片集成片上器件数量≥</w:t>
      </w:r>
      <w:r>
        <w:rPr>
          <w:rFonts w:ascii="Times New Roman" w:hAnsi="Times New Roman" w:eastAsia="Times New Roman" w:cs="Times New Roman"/>
          <w:spacing w:val="10"/>
        </w:rPr>
        <w:t>50</w:t>
      </w:r>
      <w:r>
        <w:rPr>
          <w:spacing w:val="10"/>
        </w:rPr>
        <w:t>个，集成器件种类≥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9"/>
        </w:rPr>
        <w:t>种，片内信息传输速率≥</w:t>
      </w:r>
      <w:r>
        <w:rPr>
          <w:spacing w:val="-9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>/s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9"/>
        </w:rPr>
        <w:t>。预期成果达到国内领</w:t>
      </w:r>
      <w:r>
        <w:rPr>
          <w:spacing w:val="8"/>
        </w:rPr>
        <w:t>先水平、</w:t>
      </w:r>
      <w:r>
        <w:t xml:space="preserve"> </w:t>
      </w:r>
      <w:r>
        <w:rPr>
          <w:spacing w:val="5"/>
        </w:rPr>
        <w:t>实现自主可控。</w:t>
      </w:r>
    </w:p>
    <w:p w14:paraId="6467E047">
      <w:pPr>
        <w:pStyle w:val="2"/>
        <w:spacing w:before="35" w:line="230" w:lineRule="auto"/>
        <w:jc w:val="right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</w:p>
    <w:p w14:paraId="01F0C5C2">
      <w:pPr>
        <w:spacing w:line="230" w:lineRule="auto"/>
        <w:sectPr>
          <w:footerReference r:id="rId28" w:type="default"/>
          <w:pgSz w:w="11906" w:h="16839"/>
          <w:pgMar w:top="1431" w:right="1531" w:bottom="1775" w:left="1550" w:header="0" w:footer="1467" w:gutter="0"/>
          <w:cols w:space="720" w:num="1"/>
        </w:sectPr>
      </w:pPr>
    </w:p>
    <w:p w14:paraId="71A8F633">
      <w:pPr>
        <w:spacing w:line="462" w:lineRule="auto"/>
        <w:rPr>
          <w:rFonts w:ascii="Arial"/>
          <w:sz w:val="21"/>
        </w:rPr>
      </w:pPr>
    </w:p>
    <w:p w14:paraId="6615159C">
      <w:pPr>
        <w:pStyle w:val="2"/>
        <w:spacing w:before="113" w:line="235" w:lineRule="auto"/>
        <w:ind w:left="5"/>
      </w:pP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27621C67">
      <w:pPr>
        <w:spacing w:before="144" w:line="239" w:lineRule="auto"/>
        <w:ind w:left="62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6003    </w:t>
      </w: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>面向航空航天应用的高强铝合金大型构件固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相增材</w:t>
      </w:r>
    </w:p>
    <w:p w14:paraId="2E3C9570">
      <w:pPr>
        <w:spacing w:before="155" w:line="239" w:lineRule="auto"/>
        <w:ind w:left="1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关键技术研发</w:t>
      </w:r>
    </w:p>
    <w:p w14:paraId="7588C1BC">
      <w:pPr>
        <w:pStyle w:val="2"/>
        <w:spacing w:before="164" w:line="310" w:lineRule="auto"/>
        <w:ind w:left="1" w:right="17" w:firstLine="630"/>
        <w:jc w:val="both"/>
      </w:pPr>
      <w:r>
        <w:rPr>
          <w:spacing w:val="5"/>
        </w:rPr>
        <w:t>研发内容：针对航空航天装备对大型高强轻质关键结构件高</w:t>
      </w:r>
      <w:r>
        <w:rPr>
          <w:spacing w:val="7"/>
        </w:rPr>
        <w:t xml:space="preserve"> </w:t>
      </w:r>
      <w:r>
        <w:rPr>
          <w:spacing w:val="5"/>
        </w:rPr>
        <w:t>效低成本制造技术的迫切需求，研究高强铝合金搅拌摩擦固相增 材成套关键技术。包括开展适用于固相增材工艺的高强铝合金成 分、组织和使役性能一体化设计研究；研制大型在线控温增减材 一体化固相增材设备，开展连续增材实时感知及智能化过程控制</w:t>
      </w:r>
      <w:r>
        <w:rPr>
          <w:spacing w:val="7"/>
        </w:rPr>
        <w:t xml:space="preserve"> </w:t>
      </w:r>
      <w:r>
        <w:rPr>
          <w:spacing w:val="8"/>
        </w:rPr>
        <w:t>研究；开发高强铝合金高效稳定化增材工艺，揭示再结晶行为、</w:t>
      </w:r>
      <w:r>
        <w:rPr>
          <w:spacing w:val="4"/>
        </w:rPr>
        <w:t xml:space="preserve"> </w:t>
      </w:r>
      <w:r>
        <w:rPr>
          <w:spacing w:val="17"/>
        </w:rPr>
        <w:t>合金微结构演变规律与分布特征；制备高强铝合金大型复</w:t>
      </w:r>
      <w:r>
        <w:rPr>
          <w:spacing w:val="16"/>
        </w:rPr>
        <w:t>杂构</w:t>
      </w:r>
      <w:r>
        <w:t xml:space="preserve"> </w:t>
      </w:r>
      <w:r>
        <w:rPr>
          <w:spacing w:val="5"/>
        </w:rPr>
        <w:t>件，揭示构件残余应力分布及界面结合效应；开展材料及构件关 键服役性能系统性评价研究，实现大型高强铝合金航空航天装备</w:t>
      </w:r>
      <w:r>
        <w:rPr>
          <w:spacing w:val="7"/>
        </w:rPr>
        <w:t xml:space="preserve"> </w:t>
      </w:r>
      <w:r>
        <w:rPr>
          <w:spacing w:val="8"/>
        </w:rPr>
        <w:t>关键构件高效率、低成本增材制造技术自主可控。</w:t>
      </w:r>
    </w:p>
    <w:p w14:paraId="38C51E86">
      <w:pPr>
        <w:pStyle w:val="2"/>
        <w:spacing w:before="27" w:line="311" w:lineRule="auto"/>
        <w:ind w:firstLine="633"/>
        <w:jc w:val="both"/>
      </w:pPr>
      <w:r>
        <w:rPr>
          <w:spacing w:val="5"/>
        </w:rPr>
        <w:t>考核指标：针对航空航天装备结构件的典型应用场景，开发</w:t>
      </w:r>
      <w:r>
        <w:rPr>
          <w:spacing w:val="2"/>
        </w:rPr>
        <w:t xml:space="preserve"> </w:t>
      </w:r>
      <w:r>
        <w:rPr>
          <w:spacing w:val="8"/>
        </w:rPr>
        <w:t>出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种以上适用于搅拌摩擦固相增材工艺的新型高强铝合金；</w:t>
      </w:r>
      <w:r>
        <w:rPr>
          <w:spacing w:val="-61"/>
        </w:rPr>
        <w:t xml:space="preserve"> </w:t>
      </w:r>
      <w:r>
        <w:rPr>
          <w:spacing w:val="8"/>
        </w:rPr>
        <w:t>固</w:t>
      </w:r>
      <w:r>
        <w:t xml:space="preserve"> </w:t>
      </w:r>
      <w:r>
        <w:rPr>
          <w:spacing w:val="9"/>
        </w:rPr>
        <w:t>相增材铝合金样件增材方向（</w:t>
      </w:r>
      <w:r>
        <w:rPr>
          <w:rFonts w:ascii="Times New Roman" w:hAnsi="Times New Roman" w:eastAsia="Times New Roman" w:cs="Times New Roman"/>
          <w:spacing w:val="9"/>
        </w:rPr>
        <w:t>L</w:t>
      </w:r>
      <w:r>
        <w:rPr>
          <w:spacing w:val="9"/>
        </w:rPr>
        <w:t>）静态力学性能相比于同厚度国</w:t>
      </w:r>
      <w:r>
        <w:rPr>
          <w:spacing w:val="17"/>
        </w:rPr>
        <w:t xml:space="preserve"> </w:t>
      </w:r>
      <w:r>
        <w:t>标</w:t>
      </w:r>
      <w:r>
        <w:rPr>
          <w:rFonts w:ascii="Times New Roman" w:hAnsi="Times New Roman" w:eastAsia="Times New Roman" w:cs="Times New Roman"/>
        </w:rPr>
        <w:t>7050-T7451</w:t>
      </w:r>
      <w:r>
        <w:t>铝合金板材，抗拉强度提升</w:t>
      </w:r>
      <w:r>
        <w:rPr>
          <w:rFonts w:ascii="Times New Roman" w:hAnsi="Times New Roman" w:eastAsia="Times New Roman" w:cs="Times New Roman"/>
        </w:rPr>
        <w:t>10%</w:t>
      </w:r>
      <w:r>
        <w:t>，屈服强度不降低，</w:t>
      </w:r>
      <w:r>
        <w:rPr>
          <w:spacing w:val="6"/>
        </w:rPr>
        <w:t xml:space="preserve"> </w:t>
      </w:r>
      <w:r>
        <w:rPr>
          <w:spacing w:val="5"/>
        </w:rPr>
        <w:t>延伸率提升</w:t>
      </w:r>
      <w:r>
        <w:rPr>
          <w:rFonts w:ascii="Times New Roman" w:hAnsi="Times New Roman" w:eastAsia="Times New Roman" w:cs="Times New Roman"/>
          <w:spacing w:val="5"/>
        </w:rPr>
        <w:t>10%</w:t>
      </w:r>
      <w:r>
        <w:rPr>
          <w:spacing w:val="5"/>
        </w:rPr>
        <w:t>，样件比强度≥</w:t>
      </w:r>
      <w:r>
        <w:rPr>
          <w:rFonts w:ascii="Times New Roman" w:hAnsi="Times New Roman" w:eastAsia="Times New Roman" w:cs="Times New Roman"/>
          <w:spacing w:val="5"/>
        </w:rPr>
        <w:t>190</w:t>
      </w:r>
      <w:r>
        <w:rPr>
          <w:rFonts w:ascii="Times New Roman" w:hAnsi="Times New Roman" w:eastAsia="Times New Roman" w:cs="Times New Roman"/>
        </w:rPr>
        <w:t>MPa</w:t>
      </w:r>
      <w:r>
        <w:rPr>
          <w:rFonts w:ascii="Times New Roman" w:hAnsi="Times New Roman" w:eastAsia="Times New Roman" w:cs="Times New Roman"/>
          <w:spacing w:val="5"/>
        </w:rPr>
        <w:t>/(g/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5"/>
          <w:position w:val="10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5"/>
        </w:rPr>
        <w:t>)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5"/>
        </w:rPr>
        <w:t>，</w:t>
      </w:r>
      <w:r>
        <w:rPr>
          <w:rFonts w:ascii="Times New Roman" w:hAnsi="Times New Roman" w:eastAsia="Times New Roman" w:cs="Times New Roman"/>
          <w:spacing w:val="5"/>
        </w:rPr>
        <w:t>R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5"/>
        </w:rPr>
        <w:t>＝</w:t>
      </w:r>
      <w:r>
        <w:rPr>
          <w:rFonts w:ascii="Times New Roman" w:hAnsi="Times New Roman" w:eastAsia="Times New Roman" w:cs="Times New Roman"/>
          <w:spacing w:val="5"/>
        </w:rPr>
        <w:t>0.1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的光滑</w:t>
      </w:r>
      <w:r>
        <w:t xml:space="preserve"> </w:t>
      </w:r>
      <w:r>
        <w:rPr>
          <w:spacing w:val="1"/>
        </w:rPr>
        <w:t>和缺</w:t>
      </w:r>
      <w:r>
        <w:rPr>
          <w:spacing w:val="-59"/>
        </w:rPr>
        <w:t xml:space="preserve"> </w:t>
      </w:r>
      <w:r>
        <w:rPr>
          <w:spacing w:val="1"/>
        </w:rPr>
        <w:t>口疲劳极限≥</w:t>
      </w:r>
      <w:r>
        <w:rPr>
          <w:rFonts w:ascii="Times New Roman" w:hAnsi="Times New Roman" w:eastAsia="Times New Roman" w:cs="Times New Roman"/>
          <w:spacing w:val="1"/>
        </w:rPr>
        <w:t>85%</w:t>
      </w:r>
      <w:r>
        <w:rPr>
          <w:spacing w:val="1"/>
        </w:rPr>
        <w:t>；断裂韧度≥</w:t>
      </w:r>
      <w:r>
        <w:rPr>
          <w:rFonts w:ascii="Times New Roman" w:hAnsi="Times New Roman" w:eastAsia="Times New Roman" w:cs="Times New Roman"/>
          <w:spacing w:val="1"/>
        </w:rPr>
        <w:t>32</w:t>
      </w:r>
      <w:r>
        <w:rPr>
          <w:rFonts w:ascii="Times New Roman" w:hAnsi="Times New Roman" w:eastAsia="Times New Roman" w:cs="Times New Roman"/>
        </w:rPr>
        <w:t>MPa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1"/>
        </w:rPr>
        <w:t>·</w:t>
      </w:r>
      <w:r>
        <w:rPr>
          <w:rFonts w:ascii="Times New Roman" w:hAnsi="Times New Roman" w:eastAsia="Times New Roman" w:cs="Times New Roman"/>
          <w:spacing w:val="1"/>
        </w:rPr>
        <w:t>m</w:t>
      </w:r>
      <w:r>
        <w:rPr>
          <w:rFonts w:ascii="Times New Roman" w:hAnsi="Times New Roman" w:eastAsia="Times New Roman" w:cs="Times New Roman"/>
          <w:spacing w:val="1"/>
          <w:position w:val="10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>/2</w:t>
      </w:r>
      <w:r>
        <w:t>，</w:t>
      </w:r>
      <w:r>
        <w:rPr>
          <w:rFonts w:ascii="Times New Roman" w:hAnsi="Times New Roman" w:eastAsia="Times New Roman" w:cs="Times New Roman"/>
        </w:rPr>
        <w:t>241MPa</w:t>
      </w:r>
      <w:r>
        <w:t xml:space="preserve">载荷 </w:t>
      </w:r>
      <w:r>
        <w:rPr>
          <w:spacing w:val="5"/>
        </w:rPr>
        <w:t>下疲劳寿命≥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spacing w:val="5"/>
        </w:rPr>
        <w:t>×</w:t>
      </w:r>
      <w:r>
        <w:rPr>
          <w:spacing w:val="-10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5"/>
          <w:position w:val="10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-27"/>
          <w:position w:val="10"/>
          <w:sz w:val="20"/>
          <w:szCs w:val="20"/>
        </w:rPr>
        <w:t xml:space="preserve"> </w:t>
      </w:r>
      <w:r>
        <w:rPr>
          <w:spacing w:val="5"/>
        </w:rPr>
        <w:t>循环次；研制出大规格在</w:t>
      </w:r>
      <w:r>
        <w:rPr>
          <w:spacing w:val="4"/>
        </w:rPr>
        <w:t>线控温增减材一体</w:t>
      </w:r>
      <w:r>
        <w:t xml:space="preserve"> </w:t>
      </w:r>
      <w:r>
        <w:rPr>
          <w:spacing w:val="11"/>
        </w:rPr>
        <w:t>搅拌摩擦固相增材设备及智能化控制系统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套，</w:t>
      </w:r>
      <w:r>
        <w:rPr>
          <w:spacing w:val="10"/>
        </w:rPr>
        <w:t>可实现热、力数</w:t>
      </w:r>
      <w:r>
        <w:t xml:space="preserve"> </w:t>
      </w:r>
      <w:r>
        <w:rPr>
          <w:spacing w:val="-7"/>
        </w:rPr>
        <w:t>据在线采集</w:t>
      </w:r>
      <w:r>
        <w:rPr>
          <w:spacing w:val="-64"/>
        </w:rPr>
        <w:t xml:space="preserve"> </w:t>
      </w:r>
      <w:r>
        <w:rPr>
          <w:spacing w:val="-7"/>
        </w:rPr>
        <w:t>，主轴扭矩≥</w:t>
      </w:r>
      <w:r>
        <w:rPr>
          <w:rFonts w:ascii="Times New Roman" w:hAnsi="Times New Roman" w:eastAsia="Times New Roman" w:cs="Times New Roman"/>
          <w:spacing w:val="-7"/>
        </w:rPr>
        <w:t>300N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-7"/>
        </w:rPr>
        <w:t>·</w:t>
      </w:r>
      <w:r>
        <w:rPr>
          <w:rFonts w:ascii="Times New Roman" w:hAnsi="Times New Roman" w:eastAsia="Times New Roman" w:cs="Times New Roman"/>
          <w:spacing w:val="-7"/>
        </w:rPr>
        <w:t>M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7"/>
        </w:rPr>
        <w:t>，顶锻力波动≤</w:t>
      </w:r>
      <w:r>
        <w:rPr>
          <w:spacing w:val="-61"/>
        </w:rPr>
        <w:t xml:space="preserve"> </w:t>
      </w:r>
      <w:r>
        <w:rPr>
          <w:spacing w:val="-7"/>
        </w:rPr>
        <w:t>±</w:t>
      </w:r>
      <w:r>
        <w:rPr>
          <w:spacing w:val="-10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10%</w:t>
      </w:r>
      <w:r>
        <w:rPr>
          <w:spacing w:val="-7"/>
        </w:rPr>
        <w:t>，增材</w:t>
      </w:r>
    </w:p>
    <w:p w14:paraId="21AEAE25">
      <w:pPr>
        <w:spacing w:line="311" w:lineRule="auto"/>
        <w:sectPr>
          <w:footerReference r:id="rId29" w:type="default"/>
          <w:pgSz w:w="11906" w:h="16839"/>
          <w:pgMar w:top="1431" w:right="1433" w:bottom="1741" w:left="1544" w:header="0" w:footer="1434" w:gutter="0"/>
          <w:cols w:space="720" w:num="1"/>
        </w:sectPr>
      </w:pPr>
    </w:p>
    <w:p w14:paraId="20F32F40">
      <w:pPr>
        <w:spacing w:line="464" w:lineRule="auto"/>
        <w:rPr>
          <w:rFonts w:ascii="Arial"/>
          <w:sz w:val="21"/>
        </w:rPr>
      </w:pPr>
    </w:p>
    <w:p w14:paraId="30E90FDB">
      <w:pPr>
        <w:pStyle w:val="2"/>
        <w:spacing w:before="113" w:line="305" w:lineRule="auto"/>
        <w:ind w:left="2" w:right="2" w:firstLine="18"/>
        <w:jc w:val="both"/>
      </w:pPr>
      <w:r>
        <w:rPr>
          <w:spacing w:val="-12"/>
        </w:rPr>
        <w:t>效</w:t>
      </w:r>
      <w:r>
        <w:rPr>
          <w:spacing w:val="-68"/>
        </w:rPr>
        <w:t xml:space="preserve"> </w:t>
      </w:r>
      <w:r>
        <w:rPr>
          <w:spacing w:val="-12"/>
        </w:rPr>
        <w:t>率</w:t>
      </w:r>
      <w:r>
        <w:rPr>
          <w:spacing w:val="-48"/>
        </w:rPr>
        <w:t xml:space="preserve"> </w:t>
      </w:r>
      <w:r>
        <w:rPr>
          <w:spacing w:val="-12"/>
        </w:rPr>
        <w:t>≥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2kg/h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2"/>
        </w:rPr>
        <w:t>；</w:t>
      </w:r>
      <w:r>
        <w:rPr>
          <w:spacing w:val="-66"/>
        </w:rPr>
        <w:t xml:space="preserve"> </w:t>
      </w:r>
      <w:r>
        <w:rPr>
          <w:spacing w:val="-12"/>
        </w:rPr>
        <w:t>制</w:t>
      </w:r>
      <w:r>
        <w:rPr>
          <w:spacing w:val="-81"/>
        </w:rPr>
        <w:t xml:space="preserve"> </w:t>
      </w:r>
      <w:r>
        <w:rPr>
          <w:spacing w:val="-12"/>
        </w:rPr>
        <w:t>备</w:t>
      </w:r>
      <w:r>
        <w:rPr>
          <w:spacing w:val="-38"/>
        </w:rPr>
        <w:t xml:space="preserve"> </w:t>
      </w:r>
      <w:r>
        <w:rPr>
          <w:spacing w:val="-12"/>
        </w:rPr>
        <w:t>出</w:t>
      </w:r>
      <w:r>
        <w:rPr>
          <w:spacing w:val="-69"/>
        </w:rPr>
        <w:t xml:space="preserve"> </w:t>
      </w:r>
      <w:r>
        <w:rPr>
          <w:spacing w:val="-12"/>
        </w:rPr>
        <w:t>大</w:t>
      </w:r>
      <w:r>
        <w:rPr>
          <w:spacing w:val="-64"/>
        </w:rPr>
        <w:t xml:space="preserve"> </w:t>
      </w:r>
      <w:r>
        <w:rPr>
          <w:spacing w:val="-12"/>
        </w:rPr>
        <w:t>型</w:t>
      </w:r>
      <w:r>
        <w:rPr>
          <w:spacing w:val="-81"/>
        </w:rPr>
        <w:t xml:space="preserve"> </w:t>
      </w:r>
      <w:r>
        <w:rPr>
          <w:spacing w:val="-12"/>
        </w:rPr>
        <w:t>样</w:t>
      </w:r>
      <w:r>
        <w:rPr>
          <w:spacing w:val="-77"/>
        </w:rPr>
        <w:t xml:space="preserve"> </w:t>
      </w:r>
      <w:r>
        <w:rPr>
          <w:spacing w:val="-12"/>
        </w:rPr>
        <w:t>件</w:t>
      </w:r>
      <w:r>
        <w:rPr>
          <w:spacing w:val="-81"/>
        </w:rPr>
        <w:t xml:space="preserve"> </w:t>
      </w:r>
      <w:r>
        <w:rPr>
          <w:spacing w:val="-12"/>
        </w:rPr>
        <w:t>尺</w:t>
      </w:r>
      <w:r>
        <w:rPr>
          <w:spacing w:val="-64"/>
        </w:rPr>
        <w:t xml:space="preserve"> </w:t>
      </w:r>
      <w:r>
        <w:rPr>
          <w:spacing w:val="-12"/>
        </w:rPr>
        <w:t>寸</w:t>
      </w:r>
      <w:r>
        <w:rPr>
          <w:spacing w:val="-46"/>
        </w:rPr>
        <w:t xml:space="preserve"> </w:t>
      </w:r>
      <w:r>
        <w:rPr>
          <w:spacing w:val="-12"/>
        </w:rPr>
        <w:t>≥</w:t>
      </w:r>
      <w:r>
        <w:rPr>
          <w:spacing w:val="-9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4000mm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12"/>
        </w:rPr>
        <w:t>×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1800mm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2"/>
        </w:rPr>
        <w:t>×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250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4"/>
        </w:rPr>
        <w:t>，其变形程度≤</w:t>
      </w:r>
      <w:r>
        <w:rPr>
          <w:rFonts w:ascii="Times New Roman" w:hAnsi="Times New Roman" w:eastAsia="Times New Roman" w:cs="Times New Roman"/>
          <w:spacing w:val="4"/>
        </w:rPr>
        <w:t>7050</w:t>
      </w:r>
      <w:r>
        <w:rPr>
          <w:spacing w:val="4"/>
        </w:rPr>
        <w:t>厚板传统加工件，且材料利用率提升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200%</w:t>
      </w:r>
      <w:r>
        <w:rPr>
          <w:spacing w:val="7"/>
        </w:rPr>
        <w:t>，综合成本降低</w:t>
      </w:r>
      <w:r>
        <w:rPr>
          <w:rFonts w:ascii="Times New Roman" w:hAnsi="Times New Roman" w:eastAsia="Times New Roman" w:cs="Times New Roman"/>
          <w:spacing w:val="7"/>
        </w:rPr>
        <w:t>50%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7"/>
        </w:rPr>
        <w:t>。预期成果达到国际领</w:t>
      </w:r>
      <w:r>
        <w:rPr>
          <w:spacing w:val="6"/>
        </w:rPr>
        <w:t>先水平。</w:t>
      </w:r>
    </w:p>
    <w:p w14:paraId="2030B8EF">
      <w:pPr>
        <w:pStyle w:val="2"/>
        <w:spacing w:before="41" w:line="306" w:lineRule="auto"/>
        <w:ind w:left="14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54551BE2">
      <w:pPr>
        <w:spacing w:before="22" w:line="238" w:lineRule="auto"/>
        <w:ind w:right="2"/>
        <w:jc w:val="right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6004    </w:t>
      </w: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>极端使役环境下重点材料原位评价关键技术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与装备</w:t>
      </w:r>
    </w:p>
    <w:p w14:paraId="6E3C87DB">
      <w:pPr>
        <w:spacing w:before="157" w:line="239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研发</w:t>
      </w:r>
    </w:p>
    <w:p w14:paraId="47C31426">
      <w:pPr>
        <w:pStyle w:val="2"/>
        <w:spacing w:before="160" w:line="311" w:lineRule="auto"/>
        <w:ind w:left="11" w:firstLine="630"/>
        <w:jc w:val="both"/>
      </w:pPr>
      <w:r>
        <w:rPr>
          <w:spacing w:val="5"/>
        </w:rPr>
        <w:t>研发内容：面向航空、航天、海洋以及核电等领域关键材料</w:t>
      </w:r>
      <w:r>
        <w:rPr>
          <w:spacing w:val="7"/>
        </w:rPr>
        <w:t xml:space="preserve"> </w:t>
      </w:r>
      <w:r>
        <w:rPr>
          <w:spacing w:val="5"/>
        </w:rPr>
        <w:t>极端使役环境原位研究的共性需求，开发极端使役环境下重点材</w:t>
      </w:r>
      <w:r>
        <w:rPr>
          <w:spacing w:val="7"/>
        </w:rPr>
        <w:t xml:space="preserve"> </w:t>
      </w:r>
      <w:r>
        <w:rPr>
          <w:spacing w:val="5"/>
        </w:rPr>
        <w:t>料原位评价关键技术与装备。具体包括研发基于人工智能驱动的</w:t>
      </w:r>
      <w:r>
        <w:rPr>
          <w:spacing w:val="7"/>
        </w:rPr>
        <w:t xml:space="preserve"> </w:t>
      </w:r>
      <w:r>
        <w:rPr>
          <w:spacing w:val="5"/>
        </w:rPr>
        <w:t>快速三维成像与实时分割算法，突破极端温度、压力、复杂载荷</w:t>
      </w:r>
      <w:r>
        <w:rPr>
          <w:spacing w:val="7"/>
        </w:rPr>
        <w:t xml:space="preserve"> </w:t>
      </w:r>
      <w:r>
        <w:rPr>
          <w:spacing w:val="5"/>
        </w:rPr>
        <w:t>及腐蚀环境与三维定量表征技术耦合难题；建设结构材料热考核</w:t>
      </w:r>
      <w:r>
        <w:rPr>
          <w:spacing w:val="7"/>
        </w:rPr>
        <w:t xml:space="preserve"> </w:t>
      </w:r>
      <w:r>
        <w:rPr>
          <w:spacing w:val="5"/>
        </w:rPr>
        <w:t>原位评价系统、海洋材料多场耦合原位评价系统、核电材料高温</w:t>
      </w:r>
      <w:r>
        <w:rPr>
          <w:spacing w:val="7"/>
        </w:rPr>
        <w:t xml:space="preserve"> </w:t>
      </w:r>
      <w:r>
        <w:rPr>
          <w:spacing w:val="8"/>
        </w:rPr>
        <w:t>腐蚀原位评价系统以及跨尺度</w:t>
      </w:r>
      <w:r>
        <w:rPr>
          <w:rFonts w:ascii="Times New Roman" w:hAnsi="Times New Roman" w:eastAsia="Times New Roman" w:cs="Times New Roman"/>
          <w:spacing w:val="8"/>
        </w:rPr>
        <w:t>X</w:t>
      </w:r>
      <w:r>
        <w:rPr>
          <w:spacing w:val="8"/>
        </w:rPr>
        <w:t>射线快速表征系统；原位研究关</w:t>
      </w:r>
      <w:r>
        <w:rPr>
          <w:spacing w:val="7"/>
        </w:rPr>
        <w:t xml:space="preserve"> </w:t>
      </w:r>
      <w:r>
        <w:rPr>
          <w:spacing w:val="5"/>
        </w:rPr>
        <w:t>键材料在复杂载荷及多场耦合下的损伤失效行为，建立基于近工</w:t>
      </w:r>
      <w:r>
        <w:rPr>
          <w:spacing w:val="7"/>
        </w:rPr>
        <w:t xml:space="preserve"> </w:t>
      </w:r>
      <w:r>
        <w:rPr>
          <w:spacing w:val="5"/>
        </w:rPr>
        <w:t>况服役实验数据的材料寿命预测模型，全面评估材料全生命周期 损伤情况，实现针对不同工况的精准选材、新材料研发与寿命提</w:t>
      </w:r>
      <w:r>
        <w:rPr>
          <w:spacing w:val="7"/>
        </w:rPr>
        <w:t xml:space="preserve"> </w:t>
      </w:r>
      <w:r>
        <w:rPr>
          <w:spacing w:val="-3"/>
        </w:rPr>
        <w:t>升。</w:t>
      </w:r>
    </w:p>
    <w:p w14:paraId="319793C2">
      <w:pPr>
        <w:pStyle w:val="2"/>
        <w:spacing w:before="17" w:line="308" w:lineRule="auto"/>
        <w:ind w:left="8" w:right="1" w:firstLine="635"/>
        <w:jc w:val="both"/>
      </w:pPr>
      <w:r>
        <w:rPr>
          <w:spacing w:val="6"/>
        </w:rPr>
        <w:t>考核指标：开发基于人工智能驱动的三维成像算法</w:t>
      </w:r>
      <w:r>
        <w:rPr>
          <w:spacing w:val="-76"/>
        </w:rPr>
        <w:t xml:space="preserve"> </w:t>
      </w:r>
      <w:r>
        <w:rPr>
          <w:spacing w:val="6"/>
        </w:rPr>
        <w:t>，锥束</w:t>
      </w:r>
      <w:r>
        <w:rPr>
          <w:rFonts w:ascii="Times New Roman" w:hAnsi="Times New Roman" w:eastAsia="Times New Roman" w:cs="Times New Roman"/>
          <w:spacing w:val="6"/>
        </w:rPr>
        <w:t>X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>射线</w:t>
      </w:r>
      <w:r>
        <w:rPr>
          <w:rFonts w:ascii="Times New Roman" w:hAnsi="Times New Roman" w:eastAsia="Times New Roman" w:cs="Times New Roman"/>
        </w:rPr>
        <w:t>CT</w:t>
      </w:r>
      <w:r>
        <w:rPr>
          <w:spacing w:val="7"/>
        </w:rPr>
        <w:t>采集</w:t>
      </w:r>
      <w:r>
        <w:rPr>
          <w:rFonts w:ascii="Times New Roman" w:hAnsi="Times New Roman" w:eastAsia="Times New Roman" w:cs="Times New Roman"/>
          <w:spacing w:val="7"/>
        </w:rPr>
        <w:t>2000</w:t>
      </w:r>
      <w:r>
        <w:rPr>
          <w:spacing w:val="7"/>
        </w:rPr>
        <w:t>张高质量图像时间≤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分钟；开发基于人工智能</w:t>
      </w:r>
      <w:r>
        <w:rPr>
          <w:spacing w:val="13"/>
        </w:rPr>
        <w:t xml:space="preserve"> </w:t>
      </w:r>
      <w:r>
        <w:rPr>
          <w:spacing w:val="11"/>
        </w:rPr>
        <w:t>驱动的超分辨率与实时分割算法，处理后图像分辨率提</w:t>
      </w:r>
      <w:r>
        <w:rPr>
          <w:spacing w:val="10"/>
        </w:rPr>
        <w:t>升优于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倍，基于</w:t>
      </w:r>
      <w:r>
        <w:rPr>
          <w:rFonts w:ascii="Times New Roman" w:hAnsi="Times New Roman" w:eastAsia="Times New Roman" w:cs="Times New Roman"/>
        </w:rPr>
        <w:t>RockSAM</w:t>
      </w:r>
      <w:r>
        <w:rPr>
          <w:spacing w:val="9"/>
        </w:rPr>
        <w:t>模型的图像分割操作时间≤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秒；缺陷自动识</w:t>
      </w:r>
    </w:p>
    <w:p w14:paraId="3778FC87">
      <w:pPr>
        <w:spacing w:line="308" w:lineRule="auto"/>
        <w:sectPr>
          <w:footerReference r:id="rId30" w:type="default"/>
          <w:pgSz w:w="11906" w:h="16839"/>
          <w:pgMar w:top="1431" w:right="1531" w:bottom="1775" w:left="1535" w:header="0" w:footer="1467" w:gutter="0"/>
          <w:cols w:space="720" w:num="1"/>
        </w:sectPr>
      </w:pPr>
    </w:p>
    <w:p w14:paraId="32DFBE65">
      <w:pPr>
        <w:spacing w:line="465" w:lineRule="auto"/>
        <w:rPr>
          <w:rFonts w:ascii="Arial"/>
          <w:sz w:val="21"/>
        </w:rPr>
      </w:pPr>
    </w:p>
    <w:p w14:paraId="6EBACF69">
      <w:pPr>
        <w:pStyle w:val="2"/>
        <w:spacing w:before="113" w:line="309" w:lineRule="auto"/>
        <w:ind w:right="58" w:firstLine="6"/>
        <w:jc w:val="both"/>
      </w:pPr>
      <w:r>
        <w:rPr>
          <w:spacing w:val="7"/>
        </w:rPr>
        <w:t>别准确率优于</w:t>
      </w:r>
      <w:r>
        <w:rPr>
          <w:rFonts w:ascii="Times New Roman" w:hAnsi="Times New Roman" w:eastAsia="Times New Roman" w:cs="Times New Roman"/>
          <w:spacing w:val="7"/>
        </w:rPr>
        <w:t>95%</w:t>
      </w:r>
      <w:r>
        <w:rPr>
          <w:spacing w:val="7"/>
        </w:rPr>
        <w:t>；结构材料热考核原位</w:t>
      </w:r>
      <w:r>
        <w:rPr>
          <w:spacing w:val="6"/>
        </w:rPr>
        <w:t>评价系统，可模拟热循</w:t>
      </w:r>
      <w:r>
        <w:t xml:space="preserve"> </w:t>
      </w:r>
      <w:r>
        <w:rPr>
          <w:spacing w:val="5"/>
        </w:rPr>
        <w:t>环、热冲击、低温等极端服役环境，最高温度不低于</w:t>
      </w:r>
      <w:r>
        <w:rPr>
          <w:rFonts w:ascii="Times New Roman" w:hAnsi="Times New Roman" w:eastAsia="Times New Roman" w:cs="Times New Roman"/>
          <w:spacing w:val="5"/>
        </w:rPr>
        <w:t>1350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</w:rPr>
        <w:t>C</w:t>
      </w:r>
      <w:r>
        <w:rPr>
          <w:spacing w:val="5"/>
        </w:rPr>
        <w:t>，最</w:t>
      </w:r>
      <w:r>
        <w:rPr>
          <w:spacing w:val="8"/>
        </w:rPr>
        <w:t xml:space="preserve"> </w:t>
      </w:r>
      <w:r>
        <w:rPr>
          <w:spacing w:val="7"/>
        </w:rPr>
        <w:t>低温度可达</w:t>
      </w:r>
      <w:r>
        <w:rPr>
          <w:rFonts w:ascii="Times New Roman" w:hAnsi="Times New Roman" w:eastAsia="Times New Roman" w:cs="Times New Roman"/>
          <w:spacing w:val="7"/>
        </w:rPr>
        <w:t>-120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</w:rPr>
        <w:t>C</w:t>
      </w:r>
      <w:r>
        <w:rPr>
          <w:spacing w:val="7"/>
        </w:rPr>
        <w:t>；海洋材料多场耦合原位评价系统可综合模拟</w:t>
      </w:r>
      <w:r>
        <w:rPr>
          <w:spacing w:val="2"/>
        </w:rPr>
        <w:t xml:space="preserve"> </w:t>
      </w:r>
      <w:r>
        <w:rPr>
          <w:spacing w:val="5"/>
        </w:rPr>
        <w:t>溶液化学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海水模拟溶液（盐度、静水压力、溶解氧）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应力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4"/>
        </w:rPr>
        <w:t>温度</w:t>
      </w:r>
      <w:r>
        <w:t xml:space="preserve"> </w:t>
      </w:r>
      <w:r>
        <w:rPr>
          <w:spacing w:val="10"/>
        </w:rPr>
        <w:t>等多因腐蚀环境，最大载荷≥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rFonts w:ascii="Times New Roman" w:hAnsi="Times New Roman" w:eastAsia="Times New Roman" w:cs="Times New Roman"/>
        </w:rPr>
        <w:t>kN</w:t>
      </w:r>
      <w:r>
        <w:rPr>
          <w:spacing w:val="10"/>
        </w:rPr>
        <w:t>，最大静水压≥</w:t>
      </w:r>
      <w:r>
        <w:rPr>
          <w:rFonts w:ascii="Times New Roman" w:hAnsi="Times New Roman" w:eastAsia="Times New Roman" w:cs="Times New Roman"/>
          <w:spacing w:val="10"/>
        </w:rPr>
        <w:t>10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0"/>
        </w:rPr>
        <w:t>；核电</w:t>
      </w:r>
      <w:r>
        <w:rPr>
          <w:spacing w:val="8"/>
        </w:rPr>
        <w:t xml:space="preserve"> </w:t>
      </w:r>
      <w:r>
        <w:rPr>
          <w:spacing w:val="20"/>
        </w:rPr>
        <w:t>材料高温腐蚀原位评价系统可实现高温</w:t>
      </w:r>
      <w:r>
        <w:rPr>
          <w:rFonts w:ascii="Times New Roman" w:hAnsi="Times New Roman" w:eastAsia="Times New Roman" w:cs="Times New Roman"/>
          <w:spacing w:val="20"/>
        </w:rPr>
        <w:t>-</w:t>
      </w:r>
      <w:r>
        <w:rPr>
          <w:spacing w:val="20"/>
        </w:rPr>
        <w:t>应力</w:t>
      </w:r>
      <w:r>
        <w:rPr>
          <w:rFonts w:ascii="Times New Roman" w:hAnsi="Times New Roman" w:eastAsia="Times New Roman" w:cs="Times New Roman"/>
          <w:spacing w:val="20"/>
        </w:rPr>
        <w:t>-</w:t>
      </w:r>
      <w:r>
        <w:rPr>
          <w:spacing w:val="20"/>
        </w:rPr>
        <w:t>溶液腐蚀服役环</w:t>
      </w:r>
      <w:r>
        <w:rPr>
          <w:spacing w:val="3"/>
        </w:rPr>
        <w:t xml:space="preserve"> </w:t>
      </w:r>
      <w:r>
        <w:rPr>
          <w:spacing w:val="9"/>
        </w:rPr>
        <w:t>境。预期成果达到国际领先水平、填补国内空</w:t>
      </w:r>
      <w:r>
        <w:rPr>
          <w:spacing w:val="8"/>
        </w:rPr>
        <w:t>白。</w:t>
      </w:r>
    </w:p>
    <w:p w14:paraId="18EDBEC3">
      <w:pPr>
        <w:pStyle w:val="2"/>
        <w:spacing w:before="42" w:line="306" w:lineRule="auto"/>
        <w:ind w:left="6" w:right="58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362DBCB6">
      <w:pPr>
        <w:spacing w:before="22" w:line="238" w:lineRule="auto"/>
        <w:ind w:right="58"/>
        <w:jc w:val="right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6005   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面向长时、高安全储能的富锂锰基正极材料及固态储</w:t>
      </w:r>
    </w:p>
    <w:p w14:paraId="31E45179">
      <w:pPr>
        <w:spacing w:before="157" w:line="239" w:lineRule="auto"/>
        <w:ind w:left="1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能电池研发</w:t>
      </w:r>
    </w:p>
    <w:p w14:paraId="26407B36">
      <w:pPr>
        <w:pStyle w:val="2"/>
        <w:spacing w:before="151" w:line="311" w:lineRule="auto"/>
        <w:ind w:firstLine="632"/>
        <w:jc w:val="both"/>
      </w:pPr>
      <w:r>
        <w:rPr>
          <w:spacing w:val="5"/>
        </w:rPr>
        <w:t xml:space="preserve">研发内容：基于现有的富锂锰基材料研发基础，为满足低成 </w:t>
      </w:r>
      <w:r>
        <w:rPr>
          <w:spacing w:val="3"/>
        </w:rPr>
        <w:t>本、长时间、高安全应用需要</w:t>
      </w:r>
      <w:r>
        <w:rPr>
          <w:spacing w:val="-72"/>
        </w:rPr>
        <w:t xml:space="preserve"> </w:t>
      </w:r>
      <w:r>
        <w:rPr>
          <w:spacing w:val="3"/>
        </w:rPr>
        <w:t>，实现原料无钴化以降低成本，开</w:t>
      </w:r>
      <w:r>
        <w:t xml:space="preserve"> </w:t>
      </w:r>
      <w:r>
        <w:rPr>
          <w:spacing w:val="5"/>
        </w:rPr>
        <w:t>发纳米氧化物固态电解质包覆技术提高正极材料循环稳定性，降</w:t>
      </w:r>
      <w:r>
        <w:rPr>
          <w:spacing w:val="10"/>
        </w:rPr>
        <w:t xml:space="preserve"> </w:t>
      </w:r>
      <w:r>
        <w:rPr>
          <w:spacing w:val="7"/>
        </w:rPr>
        <w:t>低滥用情况下的放热；该材料实现年产</w:t>
      </w:r>
      <w:r>
        <w:rPr>
          <w:rFonts w:ascii="Times New Roman" w:hAnsi="Times New Roman" w:eastAsia="Times New Roman" w:cs="Times New Roman"/>
          <w:spacing w:val="7"/>
        </w:rPr>
        <w:t>1000</w:t>
      </w:r>
      <w:r>
        <w:rPr>
          <w:spacing w:val="7"/>
        </w:rPr>
        <w:t>吨级中试量产能</w:t>
      </w:r>
      <w:r>
        <w:rPr>
          <w:spacing w:val="6"/>
        </w:rPr>
        <w:t>力；</w:t>
      </w:r>
      <w:r>
        <w:t xml:space="preserve"> </w:t>
      </w:r>
      <w:r>
        <w:rPr>
          <w:spacing w:val="11"/>
        </w:rPr>
        <w:t>基于开发的高安全富锂锰基正极材料，为应对长时</w:t>
      </w:r>
      <w:r>
        <w:rPr>
          <w:spacing w:val="10"/>
        </w:rPr>
        <w:t>储能（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小时</w:t>
      </w:r>
      <w:r>
        <w:t xml:space="preserve"> </w:t>
      </w:r>
      <w:r>
        <w:rPr>
          <w:spacing w:val="13"/>
        </w:rPr>
        <w:t>放电）和长循环寿命需求，使用人造石墨负</w:t>
      </w:r>
      <w:r>
        <w:rPr>
          <w:spacing w:val="12"/>
        </w:rPr>
        <w:t>极、低成本聚合物</w:t>
      </w:r>
      <w:r>
        <w:rPr>
          <w:rFonts w:ascii="Times New Roman" w:hAnsi="Times New Roman" w:eastAsia="Times New Roman" w:cs="Times New Roman"/>
          <w:spacing w:val="12"/>
        </w:rPr>
        <w:t>-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0"/>
        </w:rPr>
        <w:t>氧化物复合电解质体系，制作</w:t>
      </w:r>
      <w:r>
        <w:rPr>
          <w:rFonts w:ascii="Times New Roman" w:hAnsi="Times New Roman" w:eastAsia="Times New Roman" w:cs="Times New Roman"/>
          <w:spacing w:val="10"/>
        </w:rPr>
        <w:t>20-50</w:t>
      </w:r>
      <w:r>
        <w:rPr>
          <w:rFonts w:ascii="Times New Roman" w:hAnsi="Times New Roman" w:eastAsia="Times New Roman" w:cs="Times New Roman"/>
        </w:rPr>
        <w:t>Ah</w:t>
      </w:r>
      <w:r>
        <w:rPr>
          <w:spacing w:val="10"/>
        </w:rPr>
        <w:t>的固态电池原</w:t>
      </w:r>
      <w:r>
        <w:rPr>
          <w:spacing w:val="9"/>
        </w:rPr>
        <w:t>型器件，并</w:t>
      </w:r>
      <w:r>
        <w:t xml:space="preserve"> </w:t>
      </w:r>
      <w:r>
        <w:rPr>
          <w:spacing w:val="12"/>
        </w:rPr>
        <w:t>制作</w:t>
      </w:r>
      <w:r>
        <w:rPr>
          <w:rFonts w:ascii="Times New Roman" w:hAnsi="Times New Roman" w:eastAsia="Times New Roman" w:cs="Times New Roman"/>
          <w:spacing w:val="12"/>
        </w:rPr>
        <w:t>100</w:t>
      </w:r>
      <w:r>
        <w:rPr>
          <w:rFonts w:ascii="Times New Roman" w:hAnsi="Times New Roman" w:eastAsia="Times New Roman" w:cs="Times New Roman"/>
        </w:rPr>
        <w:t>kWh</w:t>
      </w:r>
      <w:r>
        <w:rPr>
          <w:spacing w:val="12"/>
        </w:rPr>
        <w:t>级储能电池组进行示范运行；根据富锂锰基固</w:t>
      </w:r>
      <w:r>
        <w:rPr>
          <w:spacing w:val="11"/>
        </w:rPr>
        <w:t>态电</w:t>
      </w:r>
      <w:r>
        <w:t xml:space="preserve"> </w:t>
      </w:r>
      <w:r>
        <w:rPr>
          <w:spacing w:val="4"/>
        </w:rPr>
        <w:t>池的电化学特性，设计相应的</w:t>
      </w:r>
      <w:r>
        <w:rPr>
          <w:rFonts w:ascii="Times New Roman" w:hAnsi="Times New Roman" w:eastAsia="Times New Roman" w:cs="Times New Roman"/>
        </w:rPr>
        <w:t>BMS</w:t>
      </w:r>
      <w:r>
        <w:rPr>
          <w:spacing w:val="4"/>
        </w:rPr>
        <w:t>管理系统与电池组安全管理系</w:t>
      </w:r>
      <w:r>
        <w:rPr>
          <w:spacing w:val="11"/>
        </w:rPr>
        <w:t xml:space="preserve"> </w:t>
      </w:r>
      <w:r>
        <w:rPr>
          <w:spacing w:val="5"/>
        </w:rPr>
        <w:t>统，实现储能电池组的外部安全和热管理，有效延长电池组的工</w:t>
      </w:r>
      <w:r>
        <w:rPr>
          <w:spacing w:val="10"/>
        </w:rPr>
        <w:t xml:space="preserve"> </w:t>
      </w:r>
      <w:r>
        <w:rPr>
          <w:spacing w:val="8"/>
        </w:rPr>
        <w:t>作寿命，并实现电池组的本质安全。</w:t>
      </w:r>
    </w:p>
    <w:p w14:paraId="34BAAE54">
      <w:pPr>
        <w:spacing w:line="311" w:lineRule="auto"/>
        <w:sectPr>
          <w:footerReference r:id="rId31" w:type="default"/>
          <w:pgSz w:w="11906" w:h="16839"/>
          <w:pgMar w:top="1431" w:right="1472" w:bottom="1741" w:left="1543" w:header="0" w:footer="1434" w:gutter="0"/>
          <w:cols w:space="720" w:num="1"/>
        </w:sectPr>
      </w:pPr>
    </w:p>
    <w:p w14:paraId="31D34685">
      <w:pPr>
        <w:spacing w:line="461" w:lineRule="auto"/>
        <w:rPr>
          <w:rFonts w:ascii="Arial"/>
          <w:sz w:val="21"/>
        </w:rPr>
      </w:pPr>
    </w:p>
    <w:p w14:paraId="62A7F8CA">
      <w:pPr>
        <w:pStyle w:val="2"/>
        <w:spacing w:before="113" w:line="309" w:lineRule="auto"/>
        <w:ind w:left="1" w:firstLine="628"/>
      </w:pPr>
      <w:r>
        <w:rPr>
          <w:spacing w:val="-13"/>
        </w:rPr>
        <w:t>考</w:t>
      </w:r>
      <w:r>
        <w:rPr>
          <w:spacing w:val="-59"/>
        </w:rPr>
        <w:t xml:space="preserve"> </w:t>
      </w:r>
      <w:r>
        <w:rPr>
          <w:spacing w:val="-13"/>
        </w:rPr>
        <w:t>核</w:t>
      </w:r>
      <w:r>
        <w:rPr>
          <w:spacing w:val="-58"/>
        </w:rPr>
        <w:t xml:space="preserve"> </w:t>
      </w:r>
      <w:r>
        <w:rPr>
          <w:spacing w:val="-13"/>
        </w:rPr>
        <w:t>指</w:t>
      </w:r>
      <w:r>
        <w:rPr>
          <w:spacing w:val="-64"/>
        </w:rPr>
        <w:t xml:space="preserve"> </w:t>
      </w:r>
      <w:r>
        <w:rPr>
          <w:spacing w:val="-13"/>
        </w:rPr>
        <w:t>标</w:t>
      </w:r>
      <w:r>
        <w:rPr>
          <w:spacing w:val="-75"/>
        </w:rPr>
        <w:t xml:space="preserve"> </w:t>
      </w:r>
      <w:r>
        <w:rPr>
          <w:spacing w:val="-13"/>
        </w:rPr>
        <w:t>：</w:t>
      </w:r>
      <w:r>
        <w:rPr>
          <w:spacing w:val="-48"/>
        </w:rPr>
        <w:t xml:space="preserve"> </w:t>
      </w:r>
      <w:r>
        <w:rPr>
          <w:spacing w:val="-13"/>
        </w:rPr>
        <w:t>开</w:t>
      </w:r>
      <w:r>
        <w:rPr>
          <w:spacing w:val="-58"/>
        </w:rPr>
        <w:t xml:space="preserve"> </w:t>
      </w:r>
      <w:r>
        <w:rPr>
          <w:spacing w:val="-13"/>
        </w:rPr>
        <w:t>发 富</w:t>
      </w:r>
      <w:r>
        <w:rPr>
          <w:spacing w:val="-54"/>
        </w:rPr>
        <w:t xml:space="preserve"> </w:t>
      </w:r>
      <w:r>
        <w:rPr>
          <w:spacing w:val="-13"/>
        </w:rPr>
        <w:t>锂</w:t>
      </w:r>
      <w:r>
        <w:rPr>
          <w:spacing w:val="-58"/>
        </w:rPr>
        <w:t xml:space="preserve"> </w:t>
      </w:r>
      <w:r>
        <w:rPr>
          <w:spacing w:val="-13"/>
        </w:rPr>
        <w:t>锰</w:t>
      </w:r>
      <w:r>
        <w:rPr>
          <w:spacing w:val="-58"/>
        </w:rPr>
        <w:t xml:space="preserve"> </w:t>
      </w:r>
      <w:r>
        <w:rPr>
          <w:spacing w:val="-13"/>
        </w:rPr>
        <w:t>基</w:t>
      </w:r>
      <w:r>
        <w:rPr>
          <w:spacing w:val="-47"/>
        </w:rPr>
        <w:t xml:space="preserve"> </w:t>
      </w:r>
      <w:r>
        <w:rPr>
          <w:spacing w:val="-13"/>
        </w:rPr>
        <w:t>正</w:t>
      </w:r>
      <w:r>
        <w:rPr>
          <w:spacing w:val="-58"/>
        </w:rPr>
        <w:t xml:space="preserve"> </w:t>
      </w:r>
      <w:r>
        <w:rPr>
          <w:spacing w:val="-13"/>
        </w:rPr>
        <w:t>极</w:t>
      </w:r>
      <w:r>
        <w:rPr>
          <w:spacing w:val="-58"/>
        </w:rPr>
        <w:t xml:space="preserve"> </w:t>
      </w:r>
      <w:r>
        <w:rPr>
          <w:spacing w:val="-13"/>
        </w:rPr>
        <w:t>材</w:t>
      </w:r>
      <w:r>
        <w:rPr>
          <w:spacing w:val="-55"/>
        </w:rPr>
        <w:t xml:space="preserve"> </w:t>
      </w:r>
      <w:r>
        <w:rPr>
          <w:spacing w:val="-13"/>
        </w:rPr>
        <w:t>料</w:t>
      </w:r>
      <w:r>
        <w:rPr>
          <w:spacing w:val="-75"/>
        </w:rPr>
        <w:t xml:space="preserve"> </w:t>
      </w:r>
      <w:r>
        <w:rPr>
          <w:spacing w:val="-13"/>
        </w:rPr>
        <w:t>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4.4V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4"/>
        </w:rPr>
        <w:t>的</w:t>
      </w:r>
      <w:r>
        <w:rPr>
          <w:spacing w:val="-58"/>
        </w:rPr>
        <w:t xml:space="preserve"> </w:t>
      </w:r>
      <w:r>
        <w:rPr>
          <w:spacing w:val="-14"/>
        </w:rPr>
        <w:t>容</w:t>
      </w:r>
      <w:r>
        <w:rPr>
          <w:spacing w:val="-54"/>
        </w:rPr>
        <w:t xml:space="preserve"> </w:t>
      </w:r>
      <w:r>
        <w:rPr>
          <w:spacing w:val="-14"/>
        </w:rPr>
        <w:t>量 ≥</w:t>
      </w:r>
      <w:r>
        <w:t xml:space="preserve"> </w:t>
      </w:r>
      <w:r>
        <w:rPr>
          <w:rFonts w:ascii="Times New Roman" w:hAnsi="Times New Roman" w:eastAsia="Times New Roman" w:cs="Times New Roman"/>
          <w:spacing w:val="13"/>
        </w:rPr>
        <w:t>190</w:t>
      </w:r>
      <w:r>
        <w:rPr>
          <w:rFonts w:ascii="Times New Roman" w:hAnsi="Times New Roman" w:eastAsia="Times New Roman" w:cs="Times New Roman"/>
        </w:rPr>
        <w:t>mAh</w:t>
      </w:r>
      <w:r>
        <w:rPr>
          <w:rFonts w:ascii="Times New Roman" w:hAnsi="Times New Roman" w:eastAsia="Times New Roman" w:cs="Times New Roman"/>
          <w:spacing w:val="13"/>
        </w:rPr>
        <w:t>/g</w:t>
      </w:r>
      <w:r>
        <w:rPr>
          <w:spacing w:val="13"/>
        </w:rPr>
        <w:t>，</w:t>
      </w:r>
      <w:r>
        <w:rPr>
          <w:rFonts w:ascii="Times New Roman" w:hAnsi="Times New Roman" w:eastAsia="Times New Roman" w:cs="Times New Roman"/>
          <w:spacing w:val="13"/>
        </w:rPr>
        <w:t xml:space="preserve">4.8V </w:t>
      </w:r>
      <w:r>
        <w:rPr>
          <w:spacing w:val="13"/>
        </w:rPr>
        <w:t>的容量≥</w:t>
      </w:r>
      <w:r>
        <w:rPr>
          <w:rFonts w:ascii="Times New Roman" w:hAnsi="Times New Roman" w:eastAsia="Times New Roman" w:cs="Times New Roman"/>
          <w:spacing w:val="13"/>
        </w:rPr>
        <w:t>300</w:t>
      </w:r>
      <w:r>
        <w:rPr>
          <w:rFonts w:ascii="Times New Roman" w:hAnsi="Times New Roman" w:eastAsia="Times New Roman" w:cs="Times New Roman"/>
        </w:rPr>
        <w:t>mAh</w:t>
      </w:r>
      <w:r>
        <w:rPr>
          <w:rFonts w:ascii="Times New Roman" w:hAnsi="Times New Roman" w:eastAsia="Times New Roman" w:cs="Times New Roman"/>
          <w:spacing w:val="13"/>
        </w:rPr>
        <w:t>/g</w:t>
      </w:r>
      <w:r>
        <w:rPr>
          <w:spacing w:val="13"/>
        </w:rPr>
        <w:t>，</w:t>
      </w:r>
      <w:r>
        <w:rPr>
          <w:spacing w:val="-64"/>
        </w:rPr>
        <w:t xml:space="preserve"> </w:t>
      </w:r>
      <w:r>
        <w:rPr>
          <w:spacing w:val="13"/>
        </w:rPr>
        <w:t>成本</w:t>
      </w:r>
      <w:r>
        <w:rPr>
          <w:rFonts w:ascii="Times New Roman" w:hAnsi="Times New Roman" w:eastAsia="Times New Roman" w:cs="Times New Roman"/>
          <w:spacing w:val="13"/>
        </w:rPr>
        <w:t>&lt;10</w:t>
      </w:r>
      <w:r>
        <w:rPr>
          <w:spacing w:val="13"/>
        </w:rPr>
        <w:t>万元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吨；</w:t>
      </w:r>
      <w:r>
        <w:rPr>
          <w:spacing w:val="-72"/>
        </w:rPr>
        <w:t xml:space="preserve"> </w:t>
      </w:r>
      <w:r>
        <w:rPr>
          <w:spacing w:val="13"/>
        </w:rPr>
        <w:t>室温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1C80%</w:t>
      </w:r>
      <w:r>
        <w:rPr>
          <w:rFonts w:ascii="Times New Roman" w:hAnsi="Times New Roman" w:eastAsia="Times New Roman" w:cs="Times New Roman"/>
        </w:rPr>
        <w:t>DOD</w:t>
      </w:r>
      <w:r>
        <w:rPr>
          <w:spacing w:val="3"/>
        </w:rPr>
        <w:t>循环寿命</w:t>
      </w:r>
      <w:r>
        <w:rPr>
          <w:rFonts w:ascii="Times New Roman" w:hAnsi="Times New Roman" w:eastAsia="Times New Roman" w:cs="Times New Roman"/>
          <w:spacing w:val="3"/>
        </w:rPr>
        <w:t>&gt;6000</w:t>
      </w:r>
      <w:r>
        <w:rPr>
          <w:spacing w:val="3"/>
        </w:rPr>
        <w:t>次；制作的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rFonts w:ascii="Times New Roman" w:hAnsi="Times New Roman" w:eastAsia="Times New Roman" w:cs="Times New Roman"/>
        </w:rPr>
        <w:t>Ah</w:t>
      </w:r>
      <w:r>
        <w:rPr>
          <w:spacing w:val="3"/>
        </w:rPr>
        <w:t>固态电池，</w:t>
      </w:r>
      <w:r>
        <w:rPr>
          <w:rFonts w:ascii="Times New Roman" w:hAnsi="Times New Roman" w:eastAsia="Times New Roman" w:cs="Times New Roman"/>
          <w:spacing w:val="3"/>
        </w:rPr>
        <w:t>1C</w:t>
      </w:r>
      <w:r>
        <w:rPr>
          <w:spacing w:val="3"/>
        </w:rPr>
        <w:t>测试能</w:t>
      </w:r>
      <w:r>
        <w:rPr>
          <w:spacing w:val="13"/>
        </w:rPr>
        <w:t xml:space="preserve"> </w:t>
      </w:r>
      <w:r>
        <w:rPr>
          <w:spacing w:val="10"/>
        </w:rPr>
        <w:t>量密度</w:t>
      </w:r>
      <w:r>
        <w:rPr>
          <w:rFonts w:ascii="Times New Roman" w:hAnsi="Times New Roman" w:eastAsia="Times New Roman" w:cs="Times New Roman"/>
          <w:spacing w:val="10"/>
        </w:rPr>
        <w:t>&gt;250</w:t>
      </w:r>
      <w:r>
        <w:rPr>
          <w:rFonts w:ascii="Times New Roman" w:hAnsi="Times New Roman" w:eastAsia="Times New Roman" w:cs="Times New Roman"/>
        </w:rPr>
        <w:t>Wh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10"/>
        </w:rPr>
        <w:t>；全电池</w:t>
      </w:r>
      <w:r>
        <w:rPr>
          <w:rFonts w:ascii="Times New Roman" w:hAnsi="Times New Roman" w:eastAsia="Times New Roman" w:cs="Times New Roman"/>
          <w:spacing w:val="10"/>
        </w:rPr>
        <w:t>0.2C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  <w:spacing w:val="10"/>
        </w:rPr>
        <w:t>80%</w:t>
      </w:r>
      <w:r>
        <w:rPr>
          <w:rFonts w:ascii="Times New Roman" w:hAnsi="Times New Roman" w:eastAsia="Times New Roman" w:cs="Times New Roman"/>
        </w:rPr>
        <w:t>DOD</w:t>
      </w:r>
      <w:r>
        <w:rPr>
          <w:spacing w:val="10"/>
        </w:rPr>
        <w:t>循环寿命</w:t>
      </w:r>
      <w:r>
        <w:rPr>
          <w:rFonts w:ascii="Times New Roman" w:hAnsi="Times New Roman" w:eastAsia="Times New Roman" w:cs="Times New Roman"/>
          <w:spacing w:val="10"/>
        </w:rPr>
        <w:t>&gt;5000</w:t>
      </w:r>
      <w:r>
        <w:rPr>
          <w:spacing w:val="10"/>
        </w:rPr>
        <w:t>次</w:t>
      </w:r>
      <w:r>
        <w:rPr>
          <w:spacing w:val="-76"/>
        </w:rPr>
        <w:t xml:space="preserve"> </w:t>
      </w:r>
      <w:r>
        <w:rPr>
          <w:spacing w:val="10"/>
        </w:rPr>
        <w:t>；</w:t>
      </w:r>
      <w:r>
        <w:t xml:space="preserve"> </w:t>
      </w:r>
      <w:r>
        <w:rPr>
          <w:spacing w:val="5"/>
        </w:rPr>
        <w:t>针刺、挤压、过充不燃烧、不爆炸等电池安全性要求符合国家标</w:t>
      </w:r>
      <w:r>
        <w:rPr>
          <w:spacing w:val="3"/>
        </w:rPr>
        <w:t xml:space="preserve"> </w:t>
      </w:r>
      <w:r>
        <w:rPr>
          <w:spacing w:val="7"/>
        </w:rPr>
        <w:t>准。预期成果达到国内领先水平。</w:t>
      </w:r>
    </w:p>
    <w:p w14:paraId="197C9A35">
      <w:pPr>
        <w:pStyle w:val="2"/>
        <w:spacing w:before="39" w:line="306" w:lineRule="auto"/>
        <w:ind w:left="1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38DF119F">
      <w:pPr>
        <w:spacing w:before="22" w:line="236" w:lineRule="auto"/>
        <w:ind w:left="624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6006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晶圆级单晶镍箔、镍基合金箔研发</w:t>
      </w:r>
    </w:p>
    <w:p w14:paraId="4259274F">
      <w:pPr>
        <w:pStyle w:val="2"/>
        <w:spacing w:before="161" w:line="310" w:lineRule="auto"/>
        <w:ind w:firstLine="627"/>
        <w:jc w:val="both"/>
      </w:pPr>
      <w:r>
        <w:rPr>
          <w:spacing w:val="5"/>
        </w:rPr>
        <w:t xml:space="preserve">研发内容：针对单晶镍箔和单晶镍基合金箔价格昂贵、制备 困难的问题，研究单晶镍箔和单晶镍基合金箔的制备方法和规模 </w:t>
      </w:r>
      <w:r>
        <w:rPr>
          <w:spacing w:val="10"/>
        </w:rPr>
        <w:t>化制备技术。具体包括利用“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10"/>
        </w:rPr>
        <w:t>+</w:t>
      </w:r>
      <w:r>
        <w:rPr>
          <w:spacing w:val="10"/>
        </w:rPr>
        <w:t>材料”研发新</w:t>
      </w:r>
      <w:r>
        <w:rPr>
          <w:spacing w:val="9"/>
        </w:rPr>
        <w:t>模式深入探究利</w:t>
      </w:r>
      <w:r>
        <w:t xml:space="preserve"> </w:t>
      </w:r>
      <w:r>
        <w:rPr>
          <w:spacing w:val="5"/>
        </w:rPr>
        <w:t>用高温处理过程中晶粒异常长大的理论机制，为实验上实现各种</w:t>
      </w:r>
      <w:r>
        <w:rPr>
          <w:spacing w:val="2"/>
        </w:rPr>
        <w:t xml:space="preserve"> </w:t>
      </w:r>
      <w:r>
        <w:rPr>
          <w:spacing w:val="5"/>
        </w:rPr>
        <w:t>金属单晶的制备提供理论指导；通过实验研究验证理论方法的可</w:t>
      </w:r>
      <w:r>
        <w:rPr>
          <w:spacing w:val="2"/>
        </w:rPr>
        <w:t xml:space="preserve"> </w:t>
      </w:r>
      <w:r>
        <w:rPr>
          <w:spacing w:val="5"/>
        </w:rPr>
        <w:t>行性，实现晶圆级单晶镍箔和单晶镍基合金箔样品的实验室制备 并优化制备方法；通过规模化材料制造仪器的设计实现单晶镍箔</w:t>
      </w:r>
      <w:r>
        <w:rPr>
          <w:spacing w:val="2"/>
        </w:rPr>
        <w:t xml:space="preserve"> </w:t>
      </w:r>
      <w:r>
        <w:rPr>
          <w:spacing w:val="5"/>
        </w:rPr>
        <w:t>和单晶镍基合金箔的规模化稳定制备，显著降低金属单晶化的成</w:t>
      </w:r>
      <w:r>
        <w:rPr>
          <w:spacing w:val="2"/>
        </w:rPr>
        <w:t xml:space="preserve"> </w:t>
      </w:r>
      <w:r>
        <w:rPr>
          <w:spacing w:val="5"/>
        </w:rPr>
        <w:t xml:space="preserve">本并实现产品的稳定量产；探索单晶镍箔和单晶镍基合金箔在单 </w:t>
      </w:r>
      <w:r>
        <w:rPr>
          <w:spacing w:val="8"/>
        </w:rPr>
        <w:t>晶石墨制备、二维材料制备等领域的应用。</w:t>
      </w:r>
    </w:p>
    <w:p w14:paraId="43306A5C">
      <w:pPr>
        <w:pStyle w:val="2"/>
        <w:spacing w:before="44" w:line="307" w:lineRule="auto"/>
        <w:ind w:left="14" w:firstLine="615"/>
        <w:jc w:val="both"/>
      </w:pPr>
      <w:r>
        <w:t>考核指标：在理论机制的指导下，实现尺寸不小于</w:t>
      </w:r>
      <w:r>
        <w:rPr>
          <w:rFonts w:ascii="Times New Roman" w:hAnsi="Times New Roman" w:eastAsia="Times New Roman" w:cs="Times New Roman"/>
        </w:rPr>
        <w:t xml:space="preserve">5 </w:t>
      </w:r>
      <w:r>
        <w:t>×</w:t>
      </w:r>
      <w:r>
        <w:rPr>
          <w:spacing w:val="-95"/>
        </w:rPr>
        <w:t xml:space="preserve"> </w:t>
      </w:r>
      <w:r>
        <w:rPr>
          <w:rFonts w:ascii="Times New Roman" w:hAnsi="Times New Roman" w:eastAsia="Times New Roman" w:cs="Times New Roman"/>
        </w:rPr>
        <w:t>10cm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 xml:space="preserve">2 </w:t>
      </w:r>
      <w:r>
        <w:rPr>
          <w:spacing w:val="10"/>
        </w:rPr>
        <w:t>的单晶镍箔和不少于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种单晶镍基合金箔的实验室制备；实现尺</w:t>
      </w:r>
      <w:r>
        <w:rPr>
          <w:spacing w:val="2"/>
        </w:rPr>
        <w:t xml:space="preserve"> </w:t>
      </w:r>
      <w:r>
        <w:rPr>
          <w:spacing w:val="3"/>
        </w:rPr>
        <w:t>寸不小于</w:t>
      </w:r>
      <w:r>
        <w:rPr>
          <w:rFonts w:ascii="Times New Roman" w:hAnsi="Times New Roman" w:eastAsia="Times New Roman" w:cs="Times New Roman"/>
          <w:spacing w:val="3"/>
        </w:rPr>
        <w:t xml:space="preserve">10 </w:t>
      </w:r>
      <w:r>
        <w:rPr>
          <w:spacing w:val="3"/>
        </w:rPr>
        <w:t>×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3"/>
          <w:position w:val="10"/>
          <w:sz w:val="20"/>
          <w:szCs w:val="20"/>
        </w:rPr>
        <w:t xml:space="preserve">2 </w:t>
      </w:r>
      <w:r>
        <w:rPr>
          <w:spacing w:val="3"/>
        </w:rPr>
        <w:t>的单晶镍箔和至少一种单晶镍基合金箔的规</w:t>
      </w:r>
    </w:p>
    <w:p w14:paraId="1C8862D5">
      <w:pPr>
        <w:spacing w:line="307" w:lineRule="auto"/>
        <w:sectPr>
          <w:footerReference r:id="rId32" w:type="default"/>
          <w:pgSz w:w="11906" w:h="16839"/>
          <w:pgMar w:top="1431" w:right="1530" w:bottom="1775" w:left="1548" w:header="0" w:footer="1467" w:gutter="0"/>
          <w:cols w:space="720" w:num="1"/>
        </w:sectPr>
      </w:pPr>
    </w:p>
    <w:p w14:paraId="1FA4A95B">
      <w:pPr>
        <w:spacing w:line="455" w:lineRule="auto"/>
        <w:rPr>
          <w:rFonts w:ascii="Arial"/>
          <w:sz w:val="21"/>
        </w:rPr>
      </w:pPr>
    </w:p>
    <w:p w14:paraId="6047523D">
      <w:pPr>
        <w:pStyle w:val="2"/>
        <w:spacing w:before="114" w:line="310" w:lineRule="auto"/>
        <w:ind w:left="1" w:right="26" w:hanging="1"/>
        <w:jc w:val="both"/>
      </w:pPr>
      <w:r>
        <w:rPr>
          <w:spacing w:val="9"/>
        </w:rPr>
        <w:t>模化制备，年产能不小于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9"/>
        </w:rPr>
        <w:t>万片；规模化生产的单晶镍箔和单晶</w:t>
      </w:r>
      <w:r>
        <w:t xml:space="preserve"> </w:t>
      </w:r>
      <w:r>
        <w:rPr>
          <w:spacing w:val="10"/>
        </w:rPr>
        <w:t>镍基合金箔的加工成本小于人民币</w:t>
      </w:r>
      <w:r>
        <w:rPr>
          <w:rFonts w:ascii="Times New Roman" w:hAnsi="Times New Roman" w:eastAsia="Times New Roman" w:cs="Times New Roman"/>
          <w:spacing w:val="10"/>
        </w:rPr>
        <w:t>500</w:t>
      </w:r>
      <w:r>
        <w:rPr>
          <w:spacing w:val="10"/>
        </w:rPr>
        <w:t>元每片；规模化生产的单</w:t>
      </w:r>
      <w:r>
        <w:rPr>
          <w:spacing w:val="11"/>
        </w:rPr>
        <w:t xml:space="preserve"> </w:t>
      </w:r>
      <w:r>
        <w:rPr>
          <w:spacing w:val="3"/>
        </w:rPr>
        <w:t>晶镍箔和单晶镍基合金箔的厚度在</w:t>
      </w:r>
      <w:r>
        <w:rPr>
          <w:rFonts w:ascii="Times New Roman" w:hAnsi="Times New Roman" w:eastAsia="Times New Roman" w:cs="Times New Roman"/>
          <w:spacing w:val="3"/>
        </w:rPr>
        <w:t>20μm</w:t>
      </w:r>
      <w:r>
        <w:rPr>
          <w:spacing w:val="3"/>
        </w:rPr>
        <w:t>到</w:t>
      </w:r>
      <w:r>
        <w:rPr>
          <w:rFonts w:ascii="Times New Roman" w:hAnsi="Times New Roman" w:eastAsia="Times New Roman" w:cs="Times New Roman"/>
          <w:spacing w:val="3"/>
        </w:rPr>
        <w:t>200μm</w:t>
      </w:r>
      <w:r>
        <w:rPr>
          <w:spacing w:val="3"/>
        </w:rPr>
        <w:t>之间，表面粗糙</w:t>
      </w:r>
      <w:r>
        <w:rPr>
          <w:spacing w:val="13"/>
        </w:rPr>
        <w:t xml:space="preserve"> </w:t>
      </w:r>
      <w:r>
        <w:rPr>
          <w:spacing w:val="7"/>
        </w:rPr>
        <w:t>度小于</w:t>
      </w:r>
      <w:r>
        <w:rPr>
          <w:rFonts w:ascii="Times New Roman" w:hAnsi="Times New Roman" w:eastAsia="Times New Roman" w:cs="Times New Roman"/>
          <w:spacing w:val="7"/>
        </w:rPr>
        <w:t>1μm</w:t>
      </w:r>
      <w:r>
        <w:rPr>
          <w:spacing w:val="7"/>
        </w:rPr>
        <w:t>；利用单晶镍箔或单晶镍基合金箔为衬底材料，利用</w:t>
      </w:r>
      <w:r>
        <w:rPr>
          <w:spacing w:val="1"/>
        </w:rPr>
        <w:t xml:space="preserve"> </w:t>
      </w:r>
      <w:r>
        <w:rPr>
          <w:spacing w:val="7"/>
        </w:rPr>
        <w:t>外延生长方案实现厚度超过</w:t>
      </w:r>
      <w:r>
        <w:rPr>
          <w:rFonts w:ascii="Times New Roman" w:hAnsi="Times New Roman" w:eastAsia="Times New Roman" w:cs="Times New Roman"/>
          <w:spacing w:val="7"/>
        </w:rPr>
        <w:t>300μm</w:t>
      </w:r>
      <w:r>
        <w:rPr>
          <w:spacing w:val="7"/>
        </w:rPr>
        <w:t>，尺寸大于</w:t>
      </w:r>
      <w:r>
        <w:rPr>
          <w:rFonts w:ascii="Times New Roman" w:hAnsi="Times New Roman" w:eastAsia="Times New Roman" w:cs="Times New Roman"/>
          <w:spacing w:val="7"/>
        </w:rPr>
        <w:t xml:space="preserve">5 </w:t>
      </w:r>
      <w:r>
        <w:rPr>
          <w:spacing w:val="7"/>
        </w:rPr>
        <w:t>×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7"/>
          <w:position w:val="10"/>
          <w:sz w:val="20"/>
          <w:szCs w:val="20"/>
        </w:rPr>
        <w:t xml:space="preserve">2 </w:t>
      </w:r>
      <w:r>
        <w:rPr>
          <w:spacing w:val="6"/>
        </w:rPr>
        <w:t>的单晶石</w:t>
      </w:r>
      <w:r>
        <w:t xml:space="preserve"> </w:t>
      </w:r>
      <w:r>
        <w:rPr>
          <w:spacing w:val="7"/>
        </w:rPr>
        <w:t xml:space="preserve">墨的规模化制备；利用单晶镍箔或单晶镍基合金箔为衬底材料， </w:t>
      </w:r>
      <w:r>
        <w:rPr>
          <w:spacing w:val="5"/>
        </w:rPr>
        <w:t>利用外延生长方案实现尺寸大于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×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5"/>
          <w:position w:val="10"/>
          <w:sz w:val="20"/>
          <w:szCs w:val="20"/>
        </w:rPr>
        <w:t xml:space="preserve">2 </w:t>
      </w:r>
      <w:r>
        <w:rPr>
          <w:spacing w:val="5"/>
        </w:rPr>
        <w:t>的石墨烯、六方氮化硼</w:t>
      </w:r>
      <w:r>
        <w:rPr>
          <w:spacing w:val="10"/>
        </w:rPr>
        <w:t xml:space="preserve"> </w:t>
      </w:r>
      <w:r>
        <w:rPr>
          <w:spacing w:val="9"/>
        </w:rPr>
        <w:t>等单晶二维材料的规模化制备。预期成果争取实现国际首创。</w:t>
      </w:r>
    </w:p>
    <w:p w14:paraId="2EF514BB">
      <w:pPr>
        <w:pStyle w:val="2"/>
        <w:spacing w:before="43" w:line="306" w:lineRule="auto"/>
        <w:ind w:left="6" w:right="80" w:firstLine="634"/>
      </w:pPr>
      <w:r>
        <w:rPr>
          <w:spacing w:val="1"/>
        </w:rPr>
        <w:t>有关说明：省财政资助经费原则上不超过</w:t>
      </w:r>
      <w:r>
        <w:rPr>
          <w:rFonts w:ascii="Times New Roman" w:hAnsi="Times New Roman" w:eastAsia="Times New Roman" w:cs="Times New Roman"/>
          <w:spacing w:val="1"/>
        </w:rPr>
        <w:t>1000</w:t>
      </w:r>
      <w:r>
        <w:rPr>
          <w:spacing w:val="1"/>
        </w:rPr>
        <w:t>万元；项</w:t>
      </w:r>
      <w:r>
        <w:rPr>
          <w:spacing w:val="-37"/>
        </w:rPr>
        <w:t xml:space="preserve"> </w:t>
      </w:r>
      <w:r>
        <w:rPr>
          <w:spacing w:val="1"/>
        </w:rPr>
        <w:t>目执</w:t>
      </w:r>
      <w:r>
        <w:t xml:space="preserve"> </w:t>
      </w:r>
      <w:r>
        <w:rPr>
          <w:spacing w:val="5"/>
        </w:rPr>
        <w:t>行期不超过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年。</w:t>
      </w:r>
    </w:p>
    <w:p w14:paraId="00E81740">
      <w:pPr>
        <w:spacing w:before="12" w:line="238" w:lineRule="auto"/>
        <w:ind w:left="630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七、</w:t>
      </w:r>
      <w:r>
        <w:rPr>
          <w:rFonts w:ascii="方正黑体_GBK" w:hAnsi="方正黑体_GBK" w:eastAsia="方正黑体_GBK" w:cs="方正黑体_GBK"/>
          <w:spacing w:val="-5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航空航天</w:t>
      </w:r>
    </w:p>
    <w:p w14:paraId="353098BB">
      <w:pPr>
        <w:pStyle w:val="2"/>
        <w:spacing w:before="145" w:line="311" w:lineRule="auto"/>
        <w:ind w:left="1" w:firstLine="632"/>
        <w:jc w:val="both"/>
      </w:pPr>
      <w:r>
        <w:rPr>
          <w:spacing w:val="17"/>
        </w:rPr>
        <w:t>本专项目标：抢抓商业航空航天与其他产业融合发</w:t>
      </w:r>
      <w:r>
        <w:rPr>
          <w:spacing w:val="16"/>
        </w:rPr>
        <w:t>展新风</w:t>
      </w:r>
      <w:r>
        <w:t xml:space="preserve"> </w:t>
      </w:r>
      <w:r>
        <w:rPr>
          <w:spacing w:val="4"/>
        </w:rPr>
        <w:t>口、新业态，</w:t>
      </w:r>
      <w:r>
        <w:rPr>
          <w:spacing w:val="-77"/>
        </w:rPr>
        <w:t xml:space="preserve"> </w:t>
      </w:r>
      <w:r>
        <w:rPr>
          <w:spacing w:val="4"/>
        </w:rPr>
        <w:t>以绿色化、</w:t>
      </w:r>
      <w:r>
        <w:rPr>
          <w:spacing w:val="-78"/>
        </w:rPr>
        <w:t xml:space="preserve"> </w:t>
      </w:r>
      <w:r>
        <w:rPr>
          <w:spacing w:val="4"/>
        </w:rPr>
        <w:t>国际化、市场化、标准化发展</w:t>
      </w:r>
      <w:r>
        <w:rPr>
          <w:spacing w:val="3"/>
        </w:rPr>
        <w:t>为导向，</w:t>
      </w:r>
      <w:r>
        <w:t xml:space="preserve"> </w:t>
      </w:r>
      <w:r>
        <w:rPr>
          <w:spacing w:val="8"/>
        </w:rPr>
        <w:t>围绕运行、管理、适航、信息等重要环节，聚焦大型货运飞机、</w:t>
      </w:r>
      <w:r>
        <w:rPr>
          <w:spacing w:val="5"/>
        </w:rPr>
        <w:t xml:space="preserve"> </w:t>
      </w:r>
      <w:r>
        <w:rPr>
          <w:spacing w:val="1"/>
        </w:rPr>
        <w:t>商业航天、通用航空和无人机等重点领域，加快研制重大战略</w:t>
      </w:r>
      <w:r>
        <w:rPr>
          <w:spacing w:val="-42"/>
        </w:rPr>
        <w:t xml:space="preserve"> </w:t>
      </w:r>
      <w:r>
        <w:rPr>
          <w:spacing w:val="1"/>
        </w:rPr>
        <w:t>目</w:t>
      </w:r>
      <w:r>
        <w:t xml:space="preserve"> </w:t>
      </w:r>
      <w:r>
        <w:rPr>
          <w:spacing w:val="4"/>
        </w:rPr>
        <w:t>标产品以及关键零部件，攻克核心技术壁垒，推动航空航天研发</w:t>
      </w:r>
      <w:r>
        <w:rPr>
          <w:spacing w:val="13"/>
        </w:rPr>
        <w:t xml:space="preserve"> </w:t>
      </w:r>
      <w:r>
        <w:rPr>
          <w:spacing w:val="4"/>
        </w:rPr>
        <w:t>设计、高端制造、运营服务融合发展，拓展面向政府、企业和大</w:t>
      </w:r>
      <w:r>
        <w:rPr>
          <w:spacing w:val="13"/>
        </w:rPr>
        <w:t xml:space="preserve"> </w:t>
      </w:r>
      <w:r>
        <w:rPr>
          <w:spacing w:val="4"/>
        </w:rPr>
        <w:t>众的应用场景，培育壮大航空航天产业集群，塑造新的经济增长</w:t>
      </w:r>
      <w:r>
        <w:rPr>
          <w:spacing w:val="13"/>
        </w:rPr>
        <w:t xml:space="preserve"> </w:t>
      </w:r>
      <w:r>
        <w:rPr>
          <w:spacing w:val="4"/>
        </w:rPr>
        <w:t>点，努力将我省打造成为我国航空航天产业新高地。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年度指</w:t>
      </w:r>
      <w:r>
        <w:rPr>
          <w:spacing w:val="5"/>
        </w:rPr>
        <w:t xml:space="preserve"> </w:t>
      </w:r>
      <w:r>
        <w:rPr>
          <w:spacing w:val="8"/>
        </w:rPr>
        <w:t>南围绕重载大型无人货运飞机、城市低空数字化空域管理系统、</w:t>
      </w:r>
      <w:r>
        <w:rPr>
          <w:spacing w:val="5"/>
        </w:rPr>
        <w:t xml:space="preserve"> </w:t>
      </w:r>
      <w:r>
        <w:rPr>
          <w:spacing w:val="8"/>
        </w:rPr>
        <w:t>商业火箭发动机等技术方向，启动</w:t>
      </w: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spacing w:val="8"/>
        </w:rPr>
        <w:t>项重点攻关任务。</w:t>
      </w:r>
    </w:p>
    <w:p w14:paraId="7D58FDB3">
      <w:pPr>
        <w:spacing w:before="28" w:line="237" w:lineRule="auto"/>
        <w:ind w:left="62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7001   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载重大型无人货运飞机研发</w:t>
      </w:r>
    </w:p>
    <w:p w14:paraId="725333C7">
      <w:pPr>
        <w:spacing w:line="237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33" w:type="default"/>
          <w:pgSz w:w="11906" w:h="16839"/>
          <w:pgMar w:top="1431" w:right="1450" w:bottom="1741" w:left="1543" w:header="0" w:footer="1434" w:gutter="0"/>
          <w:cols w:space="720" w:num="1"/>
        </w:sectPr>
      </w:pPr>
    </w:p>
    <w:p w14:paraId="1935E4D4">
      <w:pPr>
        <w:spacing w:line="463" w:lineRule="auto"/>
        <w:rPr>
          <w:rFonts w:ascii="Arial"/>
          <w:sz w:val="21"/>
        </w:rPr>
      </w:pPr>
    </w:p>
    <w:p w14:paraId="1B8EE7F9">
      <w:pPr>
        <w:pStyle w:val="2"/>
        <w:spacing w:before="113" w:line="309" w:lineRule="auto"/>
        <w:ind w:firstLine="628"/>
        <w:jc w:val="both"/>
      </w:pPr>
      <w:r>
        <w:rPr>
          <w:spacing w:val="-3"/>
        </w:rPr>
        <w:t>研发内容：面向低空经济中大载重、长航程货运无人机需求，</w:t>
      </w:r>
      <w:r>
        <w:rPr>
          <w:spacing w:val="6"/>
        </w:rPr>
        <w:t xml:space="preserve"> </w:t>
      </w:r>
      <w:r>
        <w:rPr>
          <w:spacing w:val="7"/>
        </w:rPr>
        <w:t>研制载重</w:t>
      </w:r>
      <w:r>
        <w:rPr>
          <w:rFonts w:ascii="Times New Roman" w:hAnsi="Times New Roman" w:eastAsia="Times New Roman" w:cs="Times New Roman"/>
          <w:spacing w:val="7"/>
        </w:rPr>
        <w:t>8t</w:t>
      </w:r>
      <w:r>
        <w:rPr>
          <w:spacing w:val="7"/>
        </w:rPr>
        <w:t>的大型无人货运飞机。具体包括满足通航机场运行的</w:t>
      </w:r>
      <w:r>
        <w:rPr>
          <w:spacing w:val="12"/>
        </w:rPr>
        <w:t xml:space="preserve"> </w:t>
      </w:r>
      <w:r>
        <w:rPr>
          <w:spacing w:val="5"/>
        </w:rPr>
        <w:t>大型无人货运飞机详细方案设计；复合材料关键结构件的设计与</w:t>
      </w:r>
      <w:r>
        <w:rPr>
          <w:spacing w:val="6"/>
        </w:rPr>
        <w:t xml:space="preserve"> </w:t>
      </w:r>
      <w:r>
        <w:rPr>
          <w:spacing w:val="5"/>
        </w:rPr>
        <w:t>验证；高安全性自主飞行系统开发；连续空投飞行仿真验证平台</w:t>
      </w:r>
      <w:r>
        <w:rPr>
          <w:spacing w:val="6"/>
        </w:rPr>
        <w:t xml:space="preserve"> </w:t>
      </w:r>
      <w:r>
        <w:rPr>
          <w:spacing w:val="7"/>
        </w:rPr>
        <w:t>验证；完成</w:t>
      </w:r>
      <w:r>
        <w:rPr>
          <w:rFonts w:ascii="Times New Roman" w:hAnsi="Times New Roman" w:eastAsia="Times New Roman" w:cs="Times New Roman"/>
          <w:spacing w:val="7"/>
        </w:rPr>
        <w:t>1:3</w:t>
      </w:r>
      <w:r>
        <w:rPr>
          <w:spacing w:val="7"/>
        </w:rPr>
        <w:t>缩比验证机试飞。</w:t>
      </w:r>
    </w:p>
    <w:p w14:paraId="1C88FEFF">
      <w:pPr>
        <w:pStyle w:val="2"/>
        <w:spacing w:before="35" w:line="309" w:lineRule="auto"/>
        <w:ind w:right="97" w:firstLine="631"/>
        <w:jc w:val="both"/>
      </w:pPr>
      <w:r>
        <w:rPr>
          <w:spacing w:val="4"/>
        </w:rPr>
        <w:t>考核指标：最大起飞重量</w:t>
      </w:r>
      <w:r>
        <w:rPr>
          <w:rFonts w:ascii="Times New Roman" w:hAnsi="Times New Roman" w:eastAsia="Times New Roman" w:cs="Times New Roman"/>
          <w:spacing w:val="4"/>
        </w:rPr>
        <w:t>16t</w:t>
      </w:r>
      <w:r>
        <w:rPr>
          <w:spacing w:val="4"/>
        </w:rPr>
        <w:t>，最大业载不低于</w:t>
      </w:r>
      <w:r>
        <w:rPr>
          <w:rFonts w:ascii="Times New Roman" w:hAnsi="Times New Roman" w:eastAsia="Times New Roman" w:cs="Times New Roman"/>
          <w:spacing w:val="4"/>
        </w:rPr>
        <w:t>8t</w:t>
      </w:r>
      <w:r>
        <w:rPr>
          <w:spacing w:val="4"/>
        </w:rPr>
        <w:t>；最远商载</w:t>
      </w:r>
      <w:r>
        <w:rPr>
          <w:spacing w:val="1"/>
        </w:rPr>
        <w:t xml:space="preserve"> </w:t>
      </w:r>
      <w:r>
        <w:rPr>
          <w:spacing w:val="10"/>
        </w:rPr>
        <w:t>航程不低于</w:t>
      </w:r>
      <w:r>
        <w:rPr>
          <w:rFonts w:ascii="Times New Roman" w:hAnsi="Times New Roman" w:eastAsia="Times New Roman" w:cs="Times New Roman"/>
          <w:spacing w:val="10"/>
        </w:rPr>
        <w:t>2600</w:t>
      </w:r>
      <w:r>
        <w:rPr>
          <w:rFonts w:ascii="Times New Roman" w:hAnsi="Times New Roman" w:eastAsia="Times New Roman" w:cs="Times New Roman"/>
        </w:rPr>
        <w:t>km</w:t>
      </w:r>
      <w:r>
        <w:rPr>
          <w:spacing w:val="10"/>
        </w:rPr>
        <w:t>，空机转场航程不低于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rFonts w:ascii="Times New Roman" w:hAnsi="Times New Roman" w:eastAsia="Times New Roman" w:cs="Times New Roman"/>
          <w:spacing w:val="9"/>
        </w:rPr>
        <w:t>500</w:t>
      </w:r>
      <w:r>
        <w:rPr>
          <w:rFonts w:ascii="Times New Roman" w:hAnsi="Times New Roman" w:eastAsia="Times New Roman" w:cs="Times New Roman"/>
        </w:rPr>
        <w:t>km</w:t>
      </w:r>
      <w:r>
        <w:rPr>
          <w:spacing w:val="9"/>
        </w:rPr>
        <w:t>；满足国内通</w:t>
      </w:r>
      <w:r>
        <w:t xml:space="preserve"> </w:t>
      </w:r>
      <w:r>
        <w:rPr>
          <w:spacing w:val="5"/>
        </w:rPr>
        <w:t>用机场</w:t>
      </w:r>
      <w:r>
        <w:rPr>
          <w:rFonts w:ascii="Times New Roman" w:hAnsi="Times New Roman" w:eastAsia="Times New Roman" w:cs="Times New Roman"/>
          <w:spacing w:val="5"/>
        </w:rPr>
        <w:t>1200m</w:t>
      </w:r>
      <w:r>
        <w:rPr>
          <w:spacing w:val="5"/>
        </w:rPr>
        <w:t>起降的要求；全机升阻比大于</w:t>
      </w:r>
      <w:r>
        <w:rPr>
          <w:rFonts w:ascii="Times New Roman" w:hAnsi="Times New Roman" w:eastAsia="Times New Roman" w:cs="Times New Roman"/>
          <w:spacing w:val="5"/>
        </w:rPr>
        <w:t>16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5"/>
        </w:rPr>
        <w:t>；大量应用复合材</w:t>
      </w:r>
      <w:r>
        <w:t xml:space="preserve"> </w:t>
      </w:r>
      <w:r>
        <w:rPr>
          <w:spacing w:val="18"/>
        </w:rPr>
        <w:t>料结构，全机复合材料用量不低于</w:t>
      </w:r>
      <w:r>
        <w:rPr>
          <w:rFonts w:ascii="Times New Roman" w:hAnsi="Times New Roman" w:eastAsia="Times New Roman" w:cs="Times New Roman"/>
          <w:spacing w:val="18"/>
        </w:rPr>
        <w:t>65%</w:t>
      </w:r>
      <w:r>
        <w:rPr>
          <w:spacing w:val="18"/>
        </w:rPr>
        <w:t>；关键系统安全性大于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10</w:t>
      </w:r>
      <w:r>
        <w:rPr>
          <w:rFonts w:ascii="Times New Roman" w:hAnsi="Times New Roman" w:eastAsia="Times New Roman" w:cs="Times New Roman"/>
          <w:spacing w:val="11"/>
          <w:position w:val="10"/>
          <w:sz w:val="20"/>
          <w:szCs w:val="20"/>
        </w:rPr>
        <w:t>-7</w:t>
      </w:r>
      <w:r>
        <w:rPr>
          <w:rFonts w:ascii="Times New Roman" w:hAnsi="Times New Roman" w:eastAsia="Times New Roman" w:cs="Times New Roman"/>
          <w:spacing w:val="11"/>
        </w:rPr>
        <w:t>/h</w:t>
      </w:r>
      <w:r>
        <w:rPr>
          <w:spacing w:val="11"/>
        </w:rPr>
        <w:t>；开发基于风险的自主飞行系统，完成包括复杂起降环境</w:t>
      </w:r>
      <w:r>
        <w:rPr>
          <w:spacing w:val="15"/>
        </w:rPr>
        <w:t xml:space="preserve"> </w:t>
      </w:r>
      <w:r>
        <w:rPr>
          <w:spacing w:val="7"/>
        </w:rPr>
        <w:t>的</w:t>
      </w:r>
      <w:r>
        <w:rPr>
          <w:rFonts w:ascii="Times New Roman" w:hAnsi="Times New Roman" w:eastAsia="Times New Roman" w:cs="Times New Roman"/>
          <w:spacing w:val="7"/>
        </w:rPr>
        <w:t>100</w:t>
      </w:r>
      <w:r>
        <w:rPr>
          <w:spacing w:val="7"/>
        </w:rPr>
        <w:t>种以上特种情况的自主处理能力开发及验证；完成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6"/>
        </w:rPr>
        <w:t>:3</w:t>
      </w:r>
      <w:r>
        <w:rPr>
          <w:spacing w:val="6"/>
        </w:rPr>
        <w:t>缩比</w:t>
      </w:r>
      <w:r>
        <w:t xml:space="preserve"> </w:t>
      </w:r>
      <w:r>
        <w:rPr>
          <w:spacing w:val="8"/>
        </w:rPr>
        <w:t>样机试飞。预期成果达到国际领先水平。</w:t>
      </w:r>
    </w:p>
    <w:p w14:paraId="4F28396E">
      <w:pPr>
        <w:pStyle w:val="2"/>
        <w:spacing w:before="38" w:line="304" w:lineRule="auto"/>
        <w:ind w:left="8" w:right="100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0492832F">
      <w:pPr>
        <w:spacing w:before="31" w:line="238" w:lineRule="auto"/>
        <w:ind w:left="624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7002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城市低空飞行安全智能管控系统研发</w:t>
      </w:r>
    </w:p>
    <w:p w14:paraId="3FFC70FC">
      <w:pPr>
        <w:pStyle w:val="2"/>
        <w:spacing w:before="155" w:line="310" w:lineRule="auto"/>
        <w:ind w:left="2" w:right="97" w:firstLine="626"/>
        <w:jc w:val="both"/>
      </w:pPr>
      <w:r>
        <w:rPr>
          <w:spacing w:val="5"/>
        </w:rPr>
        <w:t>研发内容：针对低空飞行复杂电磁环境即时感知、多源监视</w:t>
      </w:r>
      <w:r>
        <w:rPr>
          <w:spacing w:val="7"/>
        </w:rPr>
        <w:t xml:space="preserve"> </w:t>
      </w:r>
      <w:r>
        <w:rPr>
          <w:spacing w:val="5"/>
        </w:rPr>
        <w:t>数据精准处理、多任务无人机融合运行等难题，开展城市低空飞</w:t>
      </w:r>
      <w:r>
        <w:rPr>
          <w:spacing w:val="3"/>
        </w:rPr>
        <w:t xml:space="preserve"> </w:t>
      </w:r>
      <w:r>
        <w:rPr>
          <w:spacing w:val="5"/>
        </w:rPr>
        <w:t>行安全智能管控系统研发。具体包括研究复杂低空环境下电磁风</w:t>
      </w:r>
      <w:r>
        <w:rPr>
          <w:spacing w:val="3"/>
        </w:rPr>
        <w:t xml:space="preserve"> </w:t>
      </w:r>
      <w:r>
        <w:rPr>
          <w:spacing w:val="5"/>
        </w:rPr>
        <w:t>险认知技术；突破低空、超低空运行场景下多源态势感知数据融</w:t>
      </w:r>
      <w:r>
        <w:rPr>
          <w:spacing w:val="1"/>
        </w:rPr>
        <w:t xml:space="preserve"> </w:t>
      </w:r>
      <w:r>
        <w:rPr>
          <w:spacing w:val="5"/>
        </w:rPr>
        <w:t>合处理技术；研究无人机自适应安全间隔量化技术，满足多类型</w:t>
      </w:r>
      <w:r>
        <w:rPr>
          <w:spacing w:val="1"/>
        </w:rPr>
        <w:t xml:space="preserve"> </w:t>
      </w:r>
      <w:r>
        <w:rPr>
          <w:spacing w:val="5"/>
        </w:rPr>
        <w:t>无人机差异化用空需求；构建面向多任务的低空飞行自主调配模</w:t>
      </w:r>
      <w:r>
        <w:rPr>
          <w:spacing w:val="1"/>
        </w:rPr>
        <w:t xml:space="preserve"> </w:t>
      </w:r>
      <w:r>
        <w:rPr>
          <w:spacing w:val="5"/>
        </w:rPr>
        <w:t>型；研发低空飞行安全智能管控系统，开展城市典型场景下低空</w:t>
      </w:r>
    </w:p>
    <w:p w14:paraId="1746A63E">
      <w:pPr>
        <w:spacing w:line="310" w:lineRule="auto"/>
        <w:sectPr>
          <w:footerReference r:id="rId34" w:type="default"/>
          <w:pgSz w:w="11906" w:h="16839"/>
          <w:pgMar w:top="1431" w:right="1433" w:bottom="1775" w:left="1547" w:header="0" w:footer="1467" w:gutter="0"/>
          <w:cols w:space="720" w:num="1"/>
        </w:sectPr>
      </w:pPr>
    </w:p>
    <w:p w14:paraId="51CB620A">
      <w:pPr>
        <w:spacing w:line="462" w:lineRule="auto"/>
        <w:rPr>
          <w:rFonts w:ascii="Arial"/>
          <w:sz w:val="21"/>
        </w:rPr>
      </w:pPr>
    </w:p>
    <w:p w14:paraId="700908E0">
      <w:pPr>
        <w:pStyle w:val="2"/>
        <w:spacing w:before="114" w:line="233" w:lineRule="auto"/>
        <w:ind w:left="25"/>
      </w:pPr>
      <w:r>
        <w:rPr>
          <w:spacing w:val="6"/>
        </w:rPr>
        <w:t>飞行安全管控技术演示验证。</w:t>
      </w:r>
    </w:p>
    <w:p w14:paraId="16E08181">
      <w:pPr>
        <w:pStyle w:val="2"/>
        <w:spacing w:before="152" w:line="309" w:lineRule="auto"/>
        <w:ind w:firstLine="640"/>
      </w:pPr>
      <w:r>
        <w:rPr>
          <w:spacing w:val="5"/>
        </w:rPr>
        <w:t>考核指标：影响低空安全飞行的电磁辐射源感知准确度不低</w:t>
      </w:r>
      <w:r>
        <w:rPr>
          <w:spacing w:val="4"/>
        </w:rPr>
        <w:t xml:space="preserve"> </w:t>
      </w:r>
      <w:r>
        <w:rPr>
          <w:spacing w:val="9"/>
        </w:rPr>
        <w:t>于</w:t>
      </w:r>
      <w:r>
        <w:rPr>
          <w:rFonts w:ascii="Times New Roman" w:hAnsi="Times New Roman" w:eastAsia="Times New Roman" w:cs="Times New Roman"/>
          <w:spacing w:val="9"/>
        </w:rPr>
        <w:t>90%</w:t>
      </w:r>
      <w:r>
        <w:rPr>
          <w:spacing w:val="9"/>
        </w:rPr>
        <w:t>，辐射源定位精度不超过</w:t>
      </w:r>
      <w:r>
        <w:rPr>
          <w:rFonts w:ascii="Times New Roman" w:hAnsi="Times New Roman" w:eastAsia="Times New Roman" w:cs="Times New Roman"/>
          <w:spacing w:val="9"/>
        </w:rPr>
        <w:t>10m</w:t>
      </w:r>
      <w:r>
        <w:rPr>
          <w:spacing w:val="9"/>
        </w:rPr>
        <w:t>；融合处理目标数量不少于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50000</w:t>
      </w:r>
      <w:r>
        <w:rPr>
          <w:spacing w:val="12"/>
        </w:rPr>
        <w:t>架次，合作目标连续跟踪率</w:t>
      </w:r>
      <w:r>
        <w:rPr>
          <w:rFonts w:ascii="Times New Roman" w:hAnsi="Times New Roman" w:eastAsia="Times New Roman" w:cs="Times New Roman"/>
          <w:spacing w:val="12"/>
        </w:rPr>
        <w:t>97</w:t>
      </w:r>
      <w:r>
        <w:rPr>
          <w:rFonts w:ascii="Times New Roman" w:hAnsi="Times New Roman" w:eastAsia="Times New Roman" w:cs="Times New Roman"/>
          <w:spacing w:val="11"/>
        </w:rPr>
        <w:t>%</w:t>
      </w:r>
      <w:r>
        <w:rPr>
          <w:spacing w:val="11"/>
        </w:rPr>
        <w:t>；无人机目标探测精度不</w:t>
      </w:r>
      <w:r>
        <w:t xml:space="preserve"> </w:t>
      </w:r>
      <w:r>
        <w:rPr>
          <w:spacing w:val="11"/>
        </w:rPr>
        <w:t>超过</w:t>
      </w:r>
      <w:r>
        <w:rPr>
          <w:rFonts w:ascii="Times New Roman" w:hAnsi="Times New Roman" w:eastAsia="Times New Roman" w:cs="Times New Roman"/>
          <w:spacing w:val="11"/>
        </w:rPr>
        <w:t>5m</w:t>
      </w:r>
      <w:r>
        <w:rPr>
          <w:spacing w:val="11"/>
        </w:rPr>
        <w:t>，</w:t>
      </w:r>
      <w:r>
        <w:rPr>
          <w:spacing w:val="-60"/>
        </w:rPr>
        <w:t xml:space="preserve"> </w:t>
      </w:r>
      <w:r>
        <w:rPr>
          <w:spacing w:val="11"/>
        </w:rPr>
        <w:t>间隔分辨率小于</w:t>
      </w:r>
      <w:r>
        <w:rPr>
          <w:rFonts w:ascii="Times New Roman" w:hAnsi="Times New Roman" w:eastAsia="Times New Roman" w:cs="Times New Roman"/>
          <w:spacing w:val="11"/>
        </w:rPr>
        <w:t>100m</w:t>
      </w:r>
      <w:r>
        <w:rPr>
          <w:spacing w:val="11"/>
        </w:rPr>
        <w:t>，飞行器种类不少于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种飞行</w:t>
      </w:r>
      <w:r>
        <w:rPr>
          <w:spacing w:val="-75"/>
        </w:rPr>
        <w:t xml:space="preserve"> </w:t>
      </w:r>
      <w:r>
        <w:rPr>
          <w:spacing w:val="11"/>
        </w:rPr>
        <w:t>；</w:t>
      </w:r>
      <w:r>
        <w:t xml:space="preserve"> </w:t>
      </w:r>
      <w:r>
        <w:rPr>
          <w:rFonts w:ascii="Times New Roman" w:hAnsi="Times New Roman" w:eastAsia="Times New Roman" w:cs="Times New Roman"/>
          <w:spacing w:val="13"/>
        </w:rPr>
        <w:t>200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13"/>
          <w:position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6"/>
          <w:position w:val="10"/>
          <w:sz w:val="20"/>
          <w:szCs w:val="20"/>
        </w:rPr>
        <w:t xml:space="preserve"> </w:t>
      </w:r>
      <w:r>
        <w:rPr>
          <w:spacing w:val="13"/>
        </w:rPr>
        <w:t>左右范围内支持同时管控在空飞行器架次不少于</w:t>
      </w:r>
      <w:r>
        <w:rPr>
          <w:rFonts w:ascii="Times New Roman" w:hAnsi="Times New Roman" w:eastAsia="Times New Roman" w:cs="Times New Roman"/>
          <w:spacing w:val="13"/>
        </w:rPr>
        <w:t>1000</w:t>
      </w:r>
      <w:r>
        <w:rPr>
          <w:spacing w:val="13"/>
        </w:rPr>
        <w:t>架</w:t>
      </w:r>
      <w:r>
        <w:t xml:space="preserve"> </w:t>
      </w:r>
      <w:r>
        <w:rPr>
          <w:spacing w:val="7"/>
        </w:rPr>
        <w:t>次，可同时调配至少</w:t>
      </w:r>
      <w:r>
        <w:rPr>
          <w:rFonts w:ascii="Times New Roman" w:hAnsi="Times New Roman" w:eastAsia="Times New Roman" w:cs="Times New Roman"/>
          <w:spacing w:val="7"/>
        </w:rPr>
        <w:t>50</w:t>
      </w:r>
      <w:r>
        <w:rPr>
          <w:spacing w:val="7"/>
        </w:rPr>
        <w:t>架次，平均调配指令生成时间不超过</w:t>
      </w:r>
      <w:r>
        <w:rPr>
          <w:rFonts w:ascii="Times New Roman" w:hAnsi="Times New Roman" w:eastAsia="Times New Roman" w:cs="Times New Roman"/>
          <w:spacing w:val="7"/>
        </w:rPr>
        <w:t>1s</w:t>
      </w:r>
      <w:r>
        <w:rPr>
          <w:spacing w:val="7"/>
        </w:rPr>
        <w:t>；</w:t>
      </w:r>
      <w:r>
        <w:rPr>
          <w:spacing w:val="2"/>
        </w:rPr>
        <w:t xml:space="preserve"> </w:t>
      </w:r>
      <w:r>
        <w:rPr>
          <w:spacing w:val="9"/>
        </w:rPr>
        <w:t>已与地方达成应用协议。预期成果填补国内空白。</w:t>
      </w:r>
    </w:p>
    <w:p w14:paraId="345DAEDA">
      <w:pPr>
        <w:pStyle w:val="2"/>
        <w:spacing w:before="41" w:line="304" w:lineRule="auto"/>
        <w:ind w:left="18" w:right="24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50A5FCD1">
      <w:pPr>
        <w:spacing w:before="31" w:line="234" w:lineRule="auto"/>
        <w:ind w:left="63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7003   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低空飞行器分布式电推进系统涵道风扇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推进器研发</w:t>
      </w:r>
    </w:p>
    <w:p w14:paraId="236A962B">
      <w:pPr>
        <w:pStyle w:val="2"/>
        <w:spacing w:before="158" w:line="311" w:lineRule="auto"/>
        <w:ind w:left="9" w:right="46" w:firstLine="628"/>
        <w:jc w:val="both"/>
      </w:pPr>
      <w:r>
        <w:rPr>
          <w:spacing w:val="4"/>
        </w:rPr>
        <w:t>研发内容：面向高速巡航飞行应用场景和推进需求的低空飞</w:t>
      </w:r>
      <w:r>
        <w:rPr>
          <w:spacing w:val="9"/>
        </w:rPr>
        <w:t xml:space="preserve"> </w:t>
      </w:r>
      <w:r>
        <w:rPr>
          <w:spacing w:val="4"/>
        </w:rPr>
        <w:t>行器分布式电推进系统，开展高转速大功率的高效气动布局的涵</w:t>
      </w:r>
      <w:r>
        <w:rPr>
          <w:spacing w:val="10"/>
        </w:rPr>
        <w:t xml:space="preserve"> </w:t>
      </w:r>
      <w:r>
        <w:rPr>
          <w:spacing w:val="4"/>
        </w:rPr>
        <w:t>道风扇推进器研究，并制定考虑适航性的安全设计规范。具体包</w:t>
      </w:r>
      <w:r>
        <w:rPr>
          <w:spacing w:val="10"/>
        </w:rPr>
        <w:t xml:space="preserve"> </w:t>
      </w:r>
      <w:r>
        <w:rPr>
          <w:spacing w:val="4"/>
        </w:rPr>
        <w:t>括不同构型涵道风扇高转速、高推力、高推重比及低噪音气动结</w:t>
      </w:r>
      <w:r>
        <w:rPr>
          <w:spacing w:val="10"/>
        </w:rPr>
        <w:t xml:space="preserve"> </w:t>
      </w:r>
      <w:r>
        <w:rPr>
          <w:spacing w:val="4"/>
        </w:rPr>
        <w:t>构设计方法研究；考虑涵道风扇全域功率特性的驱动电机多目标</w:t>
      </w:r>
      <w:r>
        <w:rPr>
          <w:spacing w:val="10"/>
        </w:rPr>
        <w:t xml:space="preserve"> </w:t>
      </w:r>
      <w:r>
        <w:rPr>
          <w:spacing w:val="4"/>
        </w:rPr>
        <w:t>优化设计方法研究；分布式多涵道系统电机运行控制策略与集成</w:t>
      </w:r>
      <w:r>
        <w:rPr>
          <w:spacing w:val="10"/>
        </w:rPr>
        <w:t xml:space="preserve"> </w:t>
      </w:r>
      <w:r>
        <w:rPr>
          <w:spacing w:val="4"/>
        </w:rPr>
        <w:t>调控技术研究；涵道风扇推进器适航安全性设计准则研究；研发</w:t>
      </w:r>
      <w:r>
        <w:rPr>
          <w:spacing w:val="10"/>
        </w:rPr>
        <w:t xml:space="preserve"> </w:t>
      </w:r>
      <w:r>
        <w:rPr>
          <w:spacing w:val="4"/>
        </w:rPr>
        <w:t>高速大功率涵道风扇推进器产品，作为低空飞行器分布式推进系</w:t>
      </w:r>
      <w:r>
        <w:rPr>
          <w:spacing w:val="10"/>
        </w:rPr>
        <w:t xml:space="preserve"> </w:t>
      </w:r>
      <w:r>
        <w:rPr>
          <w:spacing w:val="6"/>
        </w:rPr>
        <w:t>统的核心动力单元。</w:t>
      </w:r>
    </w:p>
    <w:p w14:paraId="3890145B">
      <w:pPr>
        <w:pStyle w:val="2"/>
        <w:spacing w:before="27" w:line="298" w:lineRule="auto"/>
        <w:ind w:left="48" w:right="46" w:firstLine="592"/>
      </w:pPr>
      <w:r>
        <w:rPr>
          <w:spacing w:val="4"/>
        </w:rPr>
        <w:t>考核指标：研发适用于高速巡航的大功率涵道风扇推进器产</w:t>
      </w:r>
      <w:r>
        <w:rPr>
          <w:spacing w:val="6"/>
        </w:rPr>
        <w:t xml:space="preserve"> </w:t>
      </w:r>
      <w:r>
        <w:rPr>
          <w:spacing w:val="5"/>
        </w:rPr>
        <w:t>品。涵道风扇推力不小于</w:t>
      </w:r>
      <w:r>
        <w:rPr>
          <w:rFonts w:ascii="Times New Roman" w:hAnsi="Times New Roman" w:eastAsia="Times New Roman" w:cs="Times New Roman"/>
          <w:spacing w:val="5"/>
        </w:rPr>
        <w:t>120</w:t>
      </w:r>
      <w:r>
        <w:rPr>
          <w:rFonts w:ascii="Times New Roman" w:hAnsi="Times New Roman" w:eastAsia="Times New Roman" w:cs="Times New Roman"/>
        </w:rPr>
        <w:t>kgf</w:t>
      </w:r>
      <w:r>
        <w:rPr>
          <w:spacing w:val="5"/>
        </w:rPr>
        <w:t>，重量不超过</w:t>
      </w:r>
      <w:r>
        <w:rPr>
          <w:rFonts w:ascii="Times New Roman" w:hAnsi="Times New Roman" w:eastAsia="Times New Roman" w:cs="Times New Roman"/>
          <w:spacing w:val="5"/>
        </w:rPr>
        <w:t>50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5"/>
        </w:rPr>
        <w:t>；</w:t>
      </w:r>
      <w:r>
        <w:rPr>
          <w:spacing w:val="4"/>
        </w:rPr>
        <w:t>电机功率密</w:t>
      </w:r>
    </w:p>
    <w:p w14:paraId="1E755393">
      <w:pPr>
        <w:spacing w:line="298" w:lineRule="auto"/>
        <w:sectPr>
          <w:footerReference r:id="rId35" w:type="default"/>
          <w:pgSz w:w="11906" w:h="16839"/>
          <w:pgMar w:top="1431" w:right="1508" w:bottom="1741" w:left="1537" w:header="0" w:footer="1433" w:gutter="0"/>
          <w:cols w:space="720" w:num="1"/>
        </w:sectPr>
      </w:pPr>
    </w:p>
    <w:p w14:paraId="199852CF">
      <w:pPr>
        <w:spacing w:line="461" w:lineRule="auto"/>
        <w:rPr>
          <w:rFonts w:ascii="Arial"/>
          <w:sz w:val="21"/>
        </w:rPr>
      </w:pPr>
    </w:p>
    <w:p w14:paraId="623D88CE">
      <w:pPr>
        <w:pStyle w:val="2"/>
        <w:spacing w:before="113" w:line="308" w:lineRule="auto"/>
        <w:ind w:left="13" w:right="21" w:hanging="12"/>
        <w:jc w:val="both"/>
      </w:pPr>
      <w:r>
        <w:rPr>
          <w:spacing w:val="4"/>
        </w:rPr>
        <w:t>度不小于</w:t>
      </w:r>
      <w:r>
        <w:rPr>
          <w:rFonts w:ascii="Times New Roman" w:hAnsi="Times New Roman" w:eastAsia="Times New Roman" w:cs="Times New Roman"/>
          <w:spacing w:val="4"/>
        </w:rPr>
        <w:t>9</w:t>
      </w:r>
      <w:r>
        <w:rPr>
          <w:rFonts w:ascii="Times New Roman" w:hAnsi="Times New Roman" w:eastAsia="Times New Roman" w:cs="Times New Roman"/>
        </w:rPr>
        <w:t>kW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4"/>
        </w:rPr>
        <w:t>；电机及驱动器综合效率不小于</w:t>
      </w:r>
      <w:r>
        <w:rPr>
          <w:rFonts w:ascii="Times New Roman" w:hAnsi="Times New Roman" w:eastAsia="Times New Roman" w:cs="Times New Roman"/>
          <w:spacing w:val="4"/>
        </w:rPr>
        <w:t>92</w:t>
      </w:r>
      <w:r>
        <w:rPr>
          <w:rFonts w:ascii="Times New Roman" w:hAnsi="Times New Roman" w:eastAsia="Times New Roman" w:cs="Times New Roman"/>
          <w:spacing w:val="3"/>
        </w:rPr>
        <w:t>%</w:t>
      </w:r>
      <w:r>
        <w:rPr>
          <w:spacing w:val="3"/>
        </w:rPr>
        <w:t>；风扇压比</w:t>
      </w:r>
      <w:r>
        <w:t xml:space="preserve"> </w:t>
      </w:r>
      <w:r>
        <w:rPr>
          <w:spacing w:val="1"/>
        </w:rPr>
        <w:t>不小于</w:t>
      </w:r>
      <w:r>
        <w:rPr>
          <w:rFonts w:ascii="Times New Roman" w:hAnsi="Times New Roman" w:eastAsia="Times New Roman" w:cs="Times New Roman"/>
          <w:spacing w:val="1"/>
        </w:rPr>
        <w:t>1.15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"/>
        </w:rPr>
        <w:t>，涵道喷</w:t>
      </w:r>
      <w:r>
        <w:rPr>
          <w:spacing w:val="-61"/>
        </w:rPr>
        <w:t xml:space="preserve"> </w:t>
      </w:r>
      <w:r>
        <w:rPr>
          <w:spacing w:val="1"/>
        </w:rPr>
        <w:t>口排气速度不低于</w:t>
      </w:r>
      <w:r>
        <w:rPr>
          <w:rFonts w:ascii="Times New Roman" w:hAnsi="Times New Roman" w:eastAsia="Times New Roman" w:cs="Times New Roman"/>
          <w:spacing w:val="1"/>
        </w:rPr>
        <w:t>150m/s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。预期成果</w:t>
      </w:r>
      <w:r>
        <w:t xml:space="preserve">达到国 </w:t>
      </w:r>
      <w:r>
        <w:rPr>
          <w:spacing w:val="3"/>
        </w:rPr>
        <w:t>际先进水平。</w:t>
      </w:r>
    </w:p>
    <w:p w14:paraId="1E100864">
      <w:pPr>
        <w:pStyle w:val="2"/>
        <w:spacing w:before="26" w:line="304" w:lineRule="auto"/>
        <w:ind w:left="11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5B80634B">
      <w:pPr>
        <w:spacing w:before="31" w:line="236" w:lineRule="auto"/>
        <w:ind w:left="626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7004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可重复使用液体火箭发动机研发</w:t>
      </w:r>
    </w:p>
    <w:p w14:paraId="3DDDF142">
      <w:pPr>
        <w:pStyle w:val="2"/>
        <w:spacing w:before="152" w:line="311" w:lineRule="auto"/>
        <w:ind w:right="21" w:firstLine="631"/>
        <w:jc w:val="both"/>
      </w:pPr>
      <w:r>
        <w:rPr>
          <w:spacing w:val="4"/>
        </w:rPr>
        <w:t>研发内容：针对商业卫星星座组网及卫星单体对大运力、高</w:t>
      </w:r>
      <w:r>
        <w:rPr>
          <w:spacing w:val="9"/>
        </w:rPr>
        <w:t xml:space="preserve"> </w:t>
      </w:r>
      <w:r>
        <w:rPr>
          <w:spacing w:val="4"/>
        </w:rPr>
        <w:t>频次运载火箭的需求，开展大推力液体火箭发动机总体设计和性</w:t>
      </w:r>
      <w:r>
        <w:rPr>
          <w:spacing w:val="12"/>
        </w:rPr>
        <w:t xml:space="preserve"> </w:t>
      </w:r>
      <w:r>
        <w:rPr>
          <w:spacing w:val="4"/>
        </w:rPr>
        <w:t>能优化研究。具体包括大推力液体发动机快响应高可靠电磁阀技</w:t>
      </w:r>
      <w:r>
        <w:rPr>
          <w:spacing w:val="12"/>
        </w:rPr>
        <w:t xml:space="preserve"> </w:t>
      </w:r>
      <w:r>
        <w:rPr>
          <w:spacing w:val="4"/>
        </w:rPr>
        <w:t>术研究；超低温阀门密封技术研究；高效率低成本针栓喷注器技</w:t>
      </w:r>
      <w:r>
        <w:rPr>
          <w:spacing w:val="12"/>
        </w:rPr>
        <w:t xml:space="preserve"> </w:t>
      </w:r>
      <w:r>
        <w:rPr>
          <w:spacing w:val="4"/>
        </w:rPr>
        <w:t>术研究；大推力液体发动机深度变推力连续调节技术研究；高效</w:t>
      </w:r>
      <w:r>
        <w:rPr>
          <w:spacing w:val="13"/>
        </w:rPr>
        <w:t xml:space="preserve"> </w:t>
      </w:r>
      <w:r>
        <w:rPr>
          <w:spacing w:val="12"/>
        </w:rPr>
        <w:t>率离心泵及多级冲击式涡轮设计技术研究；推力</w:t>
      </w:r>
      <w:r>
        <w:rPr>
          <w:spacing w:val="11"/>
        </w:rPr>
        <w:t>室液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spacing w:val="11"/>
        </w:rPr>
        <w:t>液高效燃</w:t>
      </w:r>
      <w:r>
        <w:t xml:space="preserve"> </w:t>
      </w:r>
      <w:r>
        <w:rPr>
          <w:spacing w:val="4"/>
        </w:rPr>
        <w:t>烧技术研究；轻质高效燃气涡轮技术研究；一体化再生冷却燃烧</w:t>
      </w:r>
      <w:r>
        <w:rPr>
          <w:spacing w:val="13"/>
        </w:rPr>
        <w:t xml:space="preserve"> </w:t>
      </w:r>
      <w:r>
        <w:rPr>
          <w:spacing w:val="4"/>
        </w:rPr>
        <w:t>室技术研究；大推力液体火箭动力系统综合检测技术研究；加泄</w:t>
      </w:r>
      <w:r>
        <w:rPr>
          <w:spacing w:val="13"/>
        </w:rPr>
        <w:t xml:space="preserve"> </w:t>
      </w:r>
      <w:r>
        <w:rPr>
          <w:spacing w:val="4"/>
        </w:rPr>
        <w:t>连接器大流量测试技术研究；大推力液体发动机多次起动点火回</w:t>
      </w:r>
      <w:r>
        <w:rPr>
          <w:spacing w:val="12"/>
        </w:rPr>
        <w:t xml:space="preserve"> </w:t>
      </w:r>
      <w:r>
        <w:rPr>
          <w:spacing w:val="9"/>
        </w:rPr>
        <w:t>收技术研究；研制出可重复使用液体火箭发动机并进行应用。</w:t>
      </w:r>
    </w:p>
    <w:p w14:paraId="45AE836A">
      <w:pPr>
        <w:pStyle w:val="2"/>
        <w:spacing w:before="30" w:line="307" w:lineRule="auto"/>
        <w:ind w:left="1" w:right="21" w:firstLine="632"/>
        <w:jc w:val="both"/>
      </w:pPr>
      <w:r>
        <w:rPr>
          <w:spacing w:val="12"/>
        </w:rPr>
        <w:t>考核指标：实现发动机地面推力≥</w:t>
      </w:r>
      <w:r>
        <w:rPr>
          <w:spacing w:val="-95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1000</w:t>
      </w:r>
      <w:r>
        <w:rPr>
          <w:rFonts w:ascii="Times New Roman" w:hAnsi="Times New Roman" w:eastAsia="Times New Roman" w:cs="Times New Roman"/>
        </w:rPr>
        <w:t>kN</w:t>
      </w:r>
      <w:r>
        <w:rPr>
          <w:spacing w:val="12"/>
        </w:rPr>
        <w:t>；实现发</w:t>
      </w:r>
      <w:r>
        <w:rPr>
          <w:spacing w:val="11"/>
        </w:rPr>
        <w:t>动机地</w:t>
      </w:r>
      <w:r>
        <w:t xml:space="preserve"> </w:t>
      </w:r>
      <w:r>
        <w:rPr>
          <w:spacing w:val="17"/>
        </w:rPr>
        <w:t>面</w:t>
      </w:r>
      <w:r>
        <w:rPr>
          <w:spacing w:val="-44"/>
        </w:rPr>
        <w:t xml:space="preserve"> </w:t>
      </w:r>
      <w:r>
        <w:rPr>
          <w:spacing w:val="17"/>
        </w:rPr>
        <w:t>比冲≥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270s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7"/>
        </w:rPr>
        <w:t>；</w:t>
      </w:r>
      <w:r>
        <w:rPr>
          <w:spacing w:val="-60"/>
        </w:rPr>
        <w:t xml:space="preserve"> </w:t>
      </w:r>
      <w:r>
        <w:rPr>
          <w:spacing w:val="17"/>
        </w:rPr>
        <w:t>实现单</w:t>
      </w:r>
      <w:r>
        <w:rPr>
          <w:spacing w:val="-43"/>
        </w:rPr>
        <w:t xml:space="preserve"> </w:t>
      </w:r>
      <w:r>
        <w:rPr>
          <w:spacing w:val="17"/>
        </w:rPr>
        <w:t>台发动机成本</w:t>
      </w:r>
      <w:r>
        <w:rPr>
          <w:rFonts w:ascii="Times New Roman" w:hAnsi="Times New Roman" w:eastAsia="Times New Roman" w:cs="Times New Roman"/>
          <w:spacing w:val="17"/>
        </w:rPr>
        <w:t xml:space="preserve">&lt;500 </w:t>
      </w:r>
      <w:r>
        <w:rPr>
          <w:spacing w:val="17"/>
        </w:rPr>
        <w:t>万；</w:t>
      </w:r>
      <w:r>
        <w:rPr>
          <w:spacing w:val="-73"/>
        </w:rPr>
        <w:t xml:space="preserve"> </w:t>
      </w:r>
      <w:r>
        <w:rPr>
          <w:spacing w:val="17"/>
        </w:rPr>
        <w:t>发动</w:t>
      </w:r>
      <w:r>
        <w:rPr>
          <w:spacing w:val="-81"/>
        </w:rPr>
        <w:t xml:space="preserve"> </w:t>
      </w:r>
      <w:r>
        <w:rPr>
          <w:spacing w:val="17"/>
        </w:rPr>
        <w:t>机具备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50-105%</w:t>
      </w:r>
      <w:r>
        <w:rPr>
          <w:spacing w:val="3"/>
        </w:rPr>
        <w:t>深度变推力能力；推力室燃烧效率</w:t>
      </w:r>
      <w:r>
        <w:rPr>
          <w:rFonts w:ascii="Times New Roman" w:hAnsi="Times New Roman" w:eastAsia="Times New Roman" w:cs="Times New Roman"/>
          <w:spacing w:val="3"/>
        </w:rPr>
        <w:t>&gt;95%</w:t>
      </w:r>
      <w:r>
        <w:rPr>
          <w:spacing w:val="3"/>
        </w:rPr>
        <w:t>；实现一条发动</w:t>
      </w:r>
      <w:r>
        <w:rPr>
          <w:spacing w:val="4"/>
        </w:rPr>
        <w:t xml:space="preserve"> </w:t>
      </w:r>
      <w:r>
        <w:rPr>
          <w:spacing w:val="9"/>
        </w:rPr>
        <w:t>机本地装配测试流水线。预期成果达到国内</w:t>
      </w:r>
      <w:r>
        <w:rPr>
          <w:spacing w:val="8"/>
        </w:rPr>
        <w:t>领先水平。</w:t>
      </w:r>
    </w:p>
    <w:p w14:paraId="01EBF86F">
      <w:pPr>
        <w:pStyle w:val="2"/>
        <w:spacing w:before="42" w:line="304" w:lineRule="auto"/>
        <w:ind w:left="11" w:firstLine="628"/>
        <w:jc w:val="both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4932AF80">
      <w:pPr>
        <w:spacing w:line="304" w:lineRule="auto"/>
        <w:sectPr>
          <w:footerReference r:id="rId36" w:type="default"/>
          <w:pgSz w:w="11906" w:h="16839"/>
          <w:pgMar w:top="1431" w:right="1533" w:bottom="1775" w:left="1544" w:header="0" w:footer="1467" w:gutter="0"/>
          <w:cols w:space="720" w:num="1"/>
        </w:sectPr>
      </w:pPr>
    </w:p>
    <w:p w14:paraId="0E346644">
      <w:pPr>
        <w:spacing w:line="466" w:lineRule="auto"/>
        <w:rPr>
          <w:rFonts w:ascii="Arial"/>
          <w:sz w:val="21"/>
        </w:rPr>
      </w:pPr>
    </w:p>
    <w:p w14:paraId="198947D6">
      <w:pPr>
        <w:spacing w:before="109" w:line="236" w:lineRule="auto"/>
        <w:ind w:left="63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7005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大型倾转旋翼飞行器研发</w:t>
      </w:r>
    </w:p>
    <w:p w14:paraId="719C6158">
      <w:pPr>
        <w:pStyle w:val="2"/>
        <w:spacing w:before="159" w:line="311" w:lineRule="auto"/>
        <w:ind w:left="8" w:right="26" w:firstLine="630"/>
        <w:jc w:val="both"/>
      </w:pPr>
      <w:r>
        <w:rPr>
          <w:spacing w:val="5"/>
        </w:rPr>
        <w:t>研发内容：面向低空经济应用场景，开展大型倾转旋翼飞行</w:t>
      </w:r>
      <w:r>
        <w:rPr>
          <w:spacing w:val="7"/>
        </w:rPr>
        <w:t xml:space="preserve"> </w:t>
      </w:r>
      <w:r>
        <w:rPr>
          <w:spacing w:val="5"/>
        </w:rPr>
        <w:t>器用能力和应用场景研究。具体包括研究大型倾转旋翼飞行器总</w:t>
      </w:r>
      <w:r>
        <w:rPr>
          <w:spacing w:val="7"/>
        </w:rPr>
        <w:t xml:space="preserve"> </w:t>
      </w:r>
      <w:r>
        <w:rPr>
          <w:spacing w:val="5"/>
        </w:rPr>
        <w:t xml:space="preserve">体综合设计技术，形成大型倾转旋翼飞行器总体综合设计方法和 </w:t>
      </w:r>
      <w:r>
        <w:rPr>
          <w:spacing w:val="10"/>
        </w:rPr>
        <w:t>总体技术方案；研究旋翼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动力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传动技术，研制</w:t>
      </w:r>
      <w:r>
        <w:rPr>
          <w:spacing w:val="9"/>
        </w:rPr>
        <w:t>出大型倾转旋翼</w:t>
      </w:r>
      <w:r>
        <w:t xml:space="preserve"> </w:t>
      </w:r>
      <w:r>
        <w:rPr>
          <w:spacing w:val="5"/>
        </w:rPr>
        <w:t>飞行器旋翼系统、动力系统和传动系统；研究大型倾转旋翼飞行</w:t>
      </w:r>
      <w:r>
        <w:rPr>
          <w:spacing w:val="7"/>
        </w:rPr>
        <w:t xml:space="preserve"> </w:t>
      </w:r>
      <w:r>
        <w:rPr>
          <w:spacing w:val="5"/>
        </w:rPr>
        <w:t xml:space="preserve">器飞行控制技术，形成飞控系统总体设计方案并完成大型倾转旋 </w:t>
      </w:r>
      <w:r>
        <w:rPr>
          <w:spacing w:val="7"/>
        </w:rPr>
        <w:t>翼飞行器的演示飞行；研究大型倾转旋翼飞行器综合试验技术，</w:t>
      </w:r>
      <w:r>
        <w:rPr>
          <w:spacing w:val="6"/>
        </w:rPr>
        <w:t xml:space="preserve"> </w:t>
      </w:r>
      <w:r>
        <w:rPr>
          <w:spacing w:val="17"/>
        </w:rPr>
        <w:t>建成大型倾转旋翼飞行器地面综合试验系统和飞行器关键</w:t>
      </w:r>
      <w:r>
        <w:rPr>
          <w:spacing w:val="16"/>
        </w:rPr>
        <w:t>技术</w:t>
      </w:r>
      <w:r>
        <w:t xml:space="preserve"> </w:t>
      </w:r>
      <w:r>
        <w:rPr>
          <w:spacing w:val="6"/>
        </w:rPr>
        <w:t>试验验证数据库。</w:t>
      </w:r>
    </w:p>
    <w:p w14:paraId="3D31205F">
      <w:pPr>
        <w:pStyle w:val="2"/>
        <w:spacing w:before="28" w:line="309" w:lineRule="auto"/>
        <w:ind w:right="80" w:firstLine="640"/>
        <w:jc w:val="both"/>
      </w:pPr>
      <w:r>
        <w:rPr>
          <w:spacing w:val="10"/>
        </w:rPr>
        <w:t>考核指标：研制出大型倾转旋翼飞行器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10"/>
        </w:rPr>
        <w:t>架，最大垂起重量</w:t>
      </w:r>
      <w:r>
        <w:t xml:space="preserve"> </w:t>
      </w:r>
      <w:r>
        <w:rPr>
          <w:rFonts w:ascii="Times New Roman" w:hAnsi="Times New Roman" w:eastAsia="Times New Roman" w:cs="Times New Roman"/>
          <w:spacing w:val="21"/>
        </w:rPr>
        <w:t>20t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21"/>
        </w:rPr>
        <w:t>，</w:t>
      </w:r>
      <w:r>
        <w:rPr>
          <w:spacing w:val="-71"/>
        </w:rPr>
        <w:t xml:space="preserve"> </w:t>
      </w:r>
      <w:r>
        <w:rPr>
          <w:spacing w:val="21"/>
        </w:rPr>
        <w:t>有效载荷</w:t>
      </w:r>
      <w:r>
        <w:rPr>
          <w:rFonts w:ascii="Times New Roman" w:hAnsi="Times New Roman" w:eastAsia="Times New Roman" w:cs="Times New Roman"/>
          <w:spacing w:val="21"/>
        </w:rPr>
        <w:t>6.5t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1"/>
        </w:rPr>
        <w:t>，</w:t>
      </w:r>
      <w:r>
        <w:rPr>
          <w:spacing w:val="-71"/>
        </w:rPr>
        <w:t xml:space="preserve"> </w:t>
      </w:r>
      <w:r>
        <w:rPr>
          <w:spacing w:val="21"/>
        </w:rPr>
        <w:t>最大平飞速度</w:t>
      </w:r>
      <w:r>
        <w:rPr>
          <w:rFonts w:ascii="Times New Roman" w:hAnsi="Times New Roman" w:eastAsia="Times New Roman" w:cs="Times New Roman"/>
          <w:spacing w:val="21"/>
        </w:rPr>
        <w:t>550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21"/>
        </w:rPr>
        <w:t>/h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21"/>
        </w:rPr>
        <w:t>，</w:t>
      </w:r>
      <w:r>
        <w:rPr>
          <w:spacing w:val="-70"/>
        </w:rPr>
        <w:t xml:space="preserve"> </w:t>
      </w:r>
      <w:r>
        <w:rPr>
          <w:spacing w:val="21"/>
        </w:rPr>
        <w:t>最大巡航速度</w:t>
      </w:r>
      <w:r>
        <w:t xml:space="preserve"> </w:t>
      </w:r>
      <w:r>
        <w:rPr>
          <w:rFonts w:ascii="Times New Roman" w:hAnsi="Times New Roman" w:eastAsia="Times New Roman" w:cs="Times New Roman"/>
          <w:spacing w:val="12"/>
        </w:rPr>
        <w:t>500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12"/>
        </w:rPr>
        <w:t>/h</w:t>
      </w:r>
      <w:r>
        <w:rPr>
          <w:spacing w:val="12"/>
        </w:rPr>
        <w:t>，实用升限</w:t>
      </w:r>
      <w:r>
        <w:rPr>
          <w:rFonts w:ascii="Times New Roman" w:hAnsi="Times New Roman" w:eastAsia="Times New Roman" w:cs="Times New Roman"/>
          <w:spacing w:val="12"/>
        </w:rPr>
        <w:t>7000m</w:t>
      </w:r>
      <w:r>
        <w:rPr>
          <w:spacing w:val="12"/>
        </w:rPr>
        <w:t>；在应急救援</w:t>
      </w:r>
      <w:r>
        <w:rPr>
          <w:spacing w:val="11"/>
        </w:rPr>
        <w:t>、航空消防、物资运输</w:t>
      </w:r>
      <w:r>
        <w:t xml:space="preserve"> </w:t>
      </w:r>
      <w:r>
        <w:rPr>
          <w:spacing w:val="11"/>
        </w:rPr>
        <w:t>等低空经济领域构建不少于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个应用场景。预期成果达到国内领</w:t>
      </w:r>
      <w:r>
        <w:t xml:space="preserve"> </w:t>
      </w:r>
      <w:r>
        <w:rPr>
          <w:spacing w:val="5"/>
        </w:rPr>
        <w:t>先水平。</w:t>
      </w:r>
    </w:p>
    <w:p w14:paraId="113A9C92">
      <w:pPr>
        <w:pStyle w:val="2"/>
        <w:spacing w:before="26" w:line="304" w:lineRule="auto"/>
        <w:ind w:left="18" w:right="83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年。</w:t>
      </w:r>
    </w:p>
    <w:p w14:paraId="2AD01FD4">
      <w:pPr>
        <w:spacing w:before="21" w:line="234" w:lineRule="auto"/>
        <w:ind w:left="63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八、</w:t>
      </w:r>
      <w:r>
        <w:rPr>
          <w:rFonts w:ascii="方正黑体_GBK" w:hAnsi="方正黑体_GBK" w:eastAsia="方正黑体_GBK" w:cs="方正黑体_GBK"/>
          <w:spacing w:val="-6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先进制造与重大装备</w:t>
      </w:r>
    </w:p>
    <w:p w14:paraId="1A72F1B1">
      <w:pPr>
        <w:pStyle w:val="2"/>
        <w:spacing w:before="161" w:line="306" w:lineRule="auto"/>
        <w:ind w:left="9" w:firstLine="630"/>
        <w:jc w:val="both"/>
      </w:pPr>
      <w:r>
        <w:rPr>
          <w:spacing w:val="5"/>
        </w:rPr>
        <w:t>本专项目标：面向战略性产业对高端产品及重大工程关键装</w:t>
      </w:r>
      <w:r>
        <w:rPr>
          <w:spacing w:val="3"/>
        </w:rPr>
        <w:t xml:space="preserve"> </w:t>
      </w:r>
      <w:r>
        <w:rPr>
          <w:spacing w:val="5"/>
        </w:rPr>
        <w:t>备需求，立足我省先进制造基础优势，围绕补齐装备及核心零部</w:t>
      </w:r>
      <w:r>
        <w:rPr>
          <w:spacing w:val="4"/>
        </w:rPr>
        <w:t xml:space="preserve"> </w:t>
      </w:r>
      <w:r>
        <w:rPr>
          <w:spacing w:val="8"/>
        </w:rPr>
        <w:t>件等突出短板，加快发展高性能制造，部署推进高端数控机床、</w:t>
      </w:r>
      <w:r>
        <w:rPr>
          <w:spacing w:val="3"/>
        </w:rPr>
        <w:t xml:space="preserve"> </w:t>
      </w:r>
      <w:r>
        <w:rPr>
          <w:spacing w:val="5"/>
        </w:rPr>
        <w:t>激光制造、微纳制造、生物制造等领域关键技术和产品研发，形</w:t>
      </w:r>
    </w:p>
    <w:p w14:paraId="462A0532">
      <w:pPr>
        <w:spacing w:line="306" w:lineRule="auto"/>
        <w:sectPr>
          <w:footerReference r:id="rId37" w:type="default"/>
          <w:pgSz w:w="11906" w:h="16839"/>
          <w:pgMar w:top="1431" w:right="1450" w:bottom="1741" w:left="1537" w:header="0" w:footer="1434" w:gutter="0"/>
          <w:cols w:space="720" w:num="1"/>
        </w:sectPr>
      </w:pPr>
    </w:p>
    <w:p w14:paraId="67B2BD6B">
      <w:pPr>
        <w:spacing w:line="462" w:lineRule="auto"/>
        <w:rPr>
          <w:rFonts w:ascii="Arial"/>
          <w:sz w:val="21"/>
        </w:rPr>
      </w:pPr>
    </w:p>
    <w:p w14:paraId="66400545">
      <w:pPr>
        <w:pStyle w:val="2"/>
        <w:spacing w:before="113" w:line="310" w:lineRule="auto"/>
        <w:ind w:left="5" w:firstLine="4"/>
        <w:jc w:val="both"/>
      </w:pPr>
      <w:r>
        <w:rPr>
          <w:spacing w:val="5"/>
        </w:rPr>
        <w:t>成高精度、高可靠、高效率、智能化、电动化基础部</w:t>
      </w:r>
      <w:r>
        <w:rPr>
          <w:spacing w:val="4"/>
        </w:rPr>
        <w:t>件及装备等</w:t>
      </w:r>
      <w:r>
        <w:t xml:space="preserve">  </w:t>
      </w:r>
      <w:r>
        <w:rPr>
          <w:spacing w:val="5"/>
        </w:rPr>
        <w:t>目标产品，提升重大装备核心竞争力，推动制造业向价值链高端</w:t>
      </w:r>
      <w:r>
        <w:t xml:space="preserve">  </w:t>
      </w:r>
      <w:r>
        <w:rPr>
          <w:spacing w:val="-2"/>
        </w:rPr>
        <w:t>迈进，为新型工业化赋能增力。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年度指南围绕大直径盾构机、</w:t>
      </w:r>
      <w:r>
        <w:rPr>
          <w:spacing w:val="18"/>
        </w:rPr>
        <w:t xml:space="preserve"> </w:t>
      </w:r>
      <w:r>
        <w:rPr>
          <w:spacing w:val="10"/>
        </w:rPr>
        <w:t>激光复合增材制造、生物制造反应器等技术方向，启动实施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项</w:t>
      </w:r>
      <w:r>
        <w:rPr>
          <w:spacing w:val="8"/>
        </w:rPr>
        <w:t xml:space="preserve">  </w:t>
      </w:r>
      <w:r>
        <w:rPr>
          <w:spacing w:val="5"/>
        </w:rPr>
        <w:t>重点攻关任务。</w:t>
      </w:r>
    </w:p>
    <w:p w14:paraId="1D6EE30F">
      <w:pPr>
        <w:spacing w:before="22" w:line="238" w:lineRule="auto"/>
        <w:ind w:left="63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8001   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大直径盾构隧道智能装备研发</w:t>
      </w:r>
    </w:p>
    <w:p w14:paraId="4615A48C">
      <w:pPr>
        <w:pStyle w:val="2"/>
        <w:spacing w:before="158" w:line="310" w:lineRule="auto"/>
        <w:ind w:left="1" w:right="123" w:firstLine="628"/>
        <w:jc w:val="both"/>
      </w:pPr>
      <w:r>
        <w:rPr>
          <w:spacing w:val="5"/>
        </w:rPr>
        <w:t>研发内容：面向大直径盾构机高端化、智能化发展需要，开</w:t>
      </w:r>
      <w:r>
        <w:rPr>
          <w:spacing w:val="7"/>
        </w:rPr>
        <w:t xml:space="preserve"> </w:t>
      </w:r>
      <w:r>
        <w:rPr>
          <w:spacing w:val="5"/>
        </w:rPr>
        <w:t>展大直径盾构机智能掘进、智能换刀、关键部件监测及诊断、智</w:t>
      </w:r>
      <w:r>
        <w:rPr>
          <w:spacing w:val="6"/>
        </w:rPr>
        <w:t xml:space="preserve"> </w:t>
      </w:r>
      <w:r>
        <w:rPr>
          <w:spacing w:val="5"/>
        </w:rPr>
        <w:t>能拼装等关键技术攻关。具体包括突破基于人工智能的盾构智能</w:t>
      </w:r>
      <w:r>
        <w:rPr>
          <w:spacing w:val="3"/>
        </w:rPr>
        <w:t xml:space="preserve"> </w:t>
      </w:r>
      <w:r>
        <w:rPr>
          <w:spacing w:val="5"/>
        </w:rPr>
        <w:t>掘进技术；研发盾构预制构件智能拼装系统；研究刀盘刀具智能</w:t>
      </w:r>
      <w:r>
        <w:rPr>
          <w:spacing w:val="4"/>
        </w:rPr>
        <w:t xml:space="preserve"> </w:t>
      </w:r>
      <w:r>
        <w:rPr>
          <w:spacing w:val="5"/>
        </w:rPr>
        <w:t>识别技术；突破盾构高精度自动换刀关键技术；研究盾构机关键</w:t>
      </w:r>
      <w:r>
        <w:rPr>
          <w:spacing w:val="6"/>
        </w:rPr>
        <w:t xml:space="preserve"> </w:t>
      </w:r>
      <w:r>
        <w:rPr>
          <w:spacing w:val="5"/>
        </w:rPr>
        <w:t>部件状态监测及故障诊断技术；研发管片智能运输装备等；实现</w:t>
      </w:r>
      <w:r>
        <w:rPr>
          <w:spacing w:val="4"/>
        </w:rPr>
        <w:t xml:space="preserve"> </w:t>
      </w:r>
      <w:r>
        <w:rPr>
          <w:spacing w:val="5"/>
        </w:rPr>
        <w:t>大直径盾构隧道智能掘进，研制大直径智能盾构机，提升重大装</w:t>
      </w:r>
      <w:r>
        <w:rPr>
          <w:spacing w:val="4"/>
        </w:rPr>
        <w:t xml:space="preserve"> </w:t>
      </w:r>
      <w:r>
        <w:rPr>
          <w:spacing w:val="8"/>
        </w:rPr>
        <w:t>备高端化水平，面向重大工程开展应用验证。</w:t>
      </w:r>
    </w:p>
    <w:p w14:paraId="2910C9C3">
      <w:pPr>
        <w:pStyle w:val="2"/>
        <w:spacing w:before="35" w:line="310" w:lineRule="auto"/>
        <w:ind w:firstLine="632"/>
        <w:jc w:val="both"/>
      </w:pPr>
      <w:r>
        <w:rPr>
          <w:spacing w:val="5"/>
        </w:rPr>
        <w:t>考核指标：实现大直径盾构机对地质信息、环境要素、设备</w:t>
      </w:r>
      <w:r>
        <w:rPr>
          <w:spacing w:val="1"/>
        </w:rPr>
        <w:t xml:space="preserve">  </w:t>
      </w:r>
      <w:r>
        <w:rPr>
          <w:spacing w:val="-1"/>
        </w:rPr>
        <w:t>故障、结构状态的综合感知及判识，实现大</w:t>
      </w:r>
      <w:r>
        <w:rPr>
          <w:spacing w:val="-2"/>
        </w:rPr>
        <w:t>直径盾构机远程操控、</w:t>
      </w:r>
      <w:r>
        <w:t xml:space="preserve"> </w:t>
      </w:r>
      <w:r>
        <w:rPr>
          <w:spacing w:val="7"/>
        </w:rPr>
        <w:t>智能掘进，风险预测预警有效距离达到</w:t>
      </w:r>
      <w:r>
        <w:rPr>
          <w:rFonts w:ascii="Times New Roman" w:hAnsi="Times New Roman" w:eastAsia="Times New Roman" w:cs="Times New Roman"/>
          <w:spacing w:val="7"/>
        </w:rPr>
        <w:t>80m</w:t>
      </w:r>
      <w:r>
        <w:rPr>
          <w:spacing w:val="7"/>
        </w:rPr>
        <w:t>；机器人换刀执行机</w:t>
      </w:r>
      <w:r>
        <w:rPr>
          <w:spacing w:val="5"/>
        </w:rPr>
        <w:t xml:space="preserve">  </w:t>
      </w:r>
      <w:r>
        <w:rPr>
          <w:spacing w:val="13"/>
        </w:rPr>
        <w:t>构负载</w:t>
      </w:r>
      <w:r>
        <w:rPr>
          <w:rFonts w:ascii="Times New Roman" w:hAnsi="Times New Roman" w:eastAsia="Times New Roman" w:cs="Times New Roman"/>
          <w:spacing w:val="13"/>
        </w:rPr>
        <w:t>400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13"/>
        </w:rPr>
        <w:t>及以上，适用于直径</w:t>
      </w:r>
      <w:r>
        <w:rPr>
          <w:rFonts w:ascii="Times New Roman" w:hAnsi="Times New Roman" w:eastAsia="Times New Roman" w:cs="Times New Roman"/>
          <w:spacing w:val="13"/>
        </w:rPr>
        <w:t>10m</w:t>
      </w:r>
      <w:r>
        <w:rPr>
          <w:spacing w:val="13"/>
        </w:rPr>
        <w:t>以上带</w:t>
      </w:r>
      <w:r>
        <w:rPr>
          <w:spacing w:val="12"/>
        </w:rPr>
        <w:t>压刀盘滚刀，最大</w:t>
      </w:r>
      <w:r>
        <w:t xml:space="preserve">  </w:t>
      </w:r>
      <w:r>
        <w:rPr>
          <w:spacing w:val="12"/>
        </w:rPr>
        <w:t>工作压强≥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1.2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2"/>
        </w:rPr>
        <w:t>，机器人换刀执行机构定位精</w:t>
      </w:r>
      <w:r>
        <w:rPr>
          <w:spacing w:val="11"/>
        </w:rPr>
        <w:t>度≤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11"/>
        </w:rPr>
        <w:t>，更</w:t>
      </w:r>
      <w:r>
        <w:t xml:space="preserve">  </w:t>
      </w:r>
      <w:r>
        <w:rPr>
          <w:spacing w:val="4"/>
        </w:rPr>
        <w:t>换单把滚刀的效率由传统方式</w:t>
      </w:r>
      <w:r>
        <w:rPr>
          <w:rFonts w:ascii="Times New Roman" w:hAnsi="Times New Roman" w:eastAsia="Times New Roman" w:cs="Times New Roman"/>
          <w:spacing w:val="4"/>
        </w:rPr>
        <w:t>3-4h/</w:t>
      </w:r>
      <w:r>
        <w:rPr>
          <w:spacing w:val="4"/>
        </w:rPr>
        <w:t>把，</w:t>
      </w:r>
      <w:r>
        <w:rPr>
          <w:spacing w:val="3"/>
        </w:rPr>
        <w:t>提升到机器人自动换刀≤</w:t>
      </w:r>
      <w:r>
        <w:t xml:space="preserve">  </w:t>
      </w:r>
      <w:r>
        <w:rPr>
          <w:rFonts w:ascii="Times New Roman" w:hAnsi="Times New Roman" w:eastAsia="Times New Roman" w:cs="Times New Roman"/>
          <w:spacing w:val="4"/>
        </w:rPr>
        <w:t>1h/</w:t>
      </w:r>
      <w:r>
        <w:rPr>
          <w:spacing w:val="4"/>
        </w:rPr>
        <w:t>把；实现对目标管片的自动吊运、</w:t>
      </w:r>
      <w:r>
        <w:rPr>
          <w:spacing w:val="-65"/>
        </w:rPr>
        <w:t xml:space="preserve"> </w:t>
      </w:r>
      <w:r>
        <w:rPr>
          <w:spacing w:val="4"/>
        </w:rPr>
        <w:t>自动抓取</w:t>
      </w:r>
      <w:r>
        <w:rPr>
          <w:spacing w:val="3"/>
        </w:rPr>
        <w:t>和自动拼装作业，</w:t>
      </w:r>
      <w:r>
        <w:t xml:space="preserve"> </w:t>
      </w:r>
      <w:r>
        <w:rPr>
          <w:spacing w:val="9"/>
        </w:rPr>
        <w:t>提高管片拼装精度，管片错台</w:t>
      </w:r>
      <w:r>
        <w:rPr>
          <w:rFonts w:ascii="Times New Roman" w:hAnsi="Times New Roman" w:eastAsia="Times New Roman" w:cs="Times New Roman"/>
          <w:spacing w:val="9"/>
        </w:rPr>
        <w:t>&lt;5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9"/>
        </w:rPr>
        <w:t>；实现出渣环流智能控制，</w:t>
      </w:r>
    </w:p>
    <w:p w14:paraId="4E8AA239">
      <w:pPr>
        <w:spacing w:line="310" w:lineRule="auto"/>
        <w:sectPr>
          <w:footerReference r:id="rId38" w:type="default"/>
          <w:pgSz w:w="11906" w:h="16839"/>
          <w:pgMar w:top="1431" w:right="1407" w:bottom="1775" w:left="1546" w:header="0" w:footer="1467" w:gutter="0"/>
          <w:cols w:space="720" w:num="1"/>
        </w:sectPr>
      </w:pPr>
    </w:p>
    <w:p w14:paraId="5C51CF05">
      <w:pPr>
        <w:spacing w:line="464" w:lineRule="auto"/>
        <w:rPr>
          <w:rFonts w:ascii="Arial"/>
          <w:sz w:val="21"/>
        </w:rPr>
      </w:pPr>
    </w:p>
    <w:p w14:paraId="6233182C">
      <w:pPr>
        <w:pStyle w:val="2"/>
        <w:spacing w:before="114" w:line="301" w:lineRule="auto"/>
        <w:ind w:left="15" w:right="82" w:firstLine="6"/>
      </w:pPr>
      <w:r>
        <w:rPr>
          <w:spacing w:val="13"/>
        </w:rPr>
        <w:t>气垫仓液位波动≤</w:t>
      </w:r>
      <w:r>
        <w:rPr>
          <w:rFonts w:ascii="Times New Roman" w:hAnsi="Times New Roman" w:eastAsia="Times New Roman" w:cs="Times New Roman"/>
          <w:spacing w:val="13"/>
        </w:rPr>
        <w:t>0.5m</w:t>
      </w:r>
      <w:r>
        <w:rPr>
          <w:spacing w:val="13"/>
        </w:rPr>
        <w:t>，压强波动≤</w:t>
      </w:r>
      <w:r>
        <w:rPr>
          <w:rFonts w:ascii="Times New Roman" w:hAnsi="Times New Roman" w:eastAsia="Times New Roman" w:cs="Times New Roman"/>
          <w:spacing w:val="13"/>
        </w:rPr>
        <w:t>0.05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3"/>
        </w:rPr>
        <w:t>；</w:t>
      </w:r>
      <w:r>
        <w:rPr>
          <w:spacing w:val="12"/>
        </w:rPr>
        <w:t>在不少于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个重</w:t>
      </w:r>
      <w:r>
        <w:t xml:space="preserve"> </w:t>
      </w:r>
      <w:r>
        <w:rPr>
          <w:spacing w:val="8"/>
        </w:rPr>
        <w:t>大工程进行技术应用。预期成果达到国际领先水平。</w:t>
      </w:r>
    </w:p>
    <w:p w14:paraId="5996DD8F">
      <w:pPr>
        <w:pStyle w:val="2"/>
        <w:spacing w:before="40" w:line="304" w:lineRule="auto"/>
        <w:ind w:left="11" w:right="82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7C590E34">
      <w:pPr>
        <w:spacing w:before="31" w:line="238" w:lineRule="auto"/>
        <w:ind w:left="63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8002   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智能磁驱复杂物流输送系统研发</w:t>
      </w:r>
    </w:p>
    <w:p w14:paraId="6778EB17">
      <w:pPr>
        <w:pStyle w:val="2"/>
        <w:spacing w:before="156" w:line="310" w:lineRule="auto"/>
        <w:ind w:left="3" w:right="8" w:firstLine="628"/>
        <w:jc w:val="both"/>
      </w:pPr>
      <w:r>
        <w:rPr>
          <w:spacing w:val="8"/>
        </w:rPr>
        <w:t>研发内容：针对智能工厂不同设备间对于高速化、数字化、</w:t>
      </w:r>
      <w:r>
        <w:t xml:space="preserve"> </w:t>
      </w:r>
      <w:r>
        <w:rPr>
          <w:spacing w:val="4"/>
        </w:rPr>
        <w:t>智能化、协同化物料传输的需求，开展基于磁驱技术的智能复杂</w:t>
      </w:r>
      <w:r>
        <w:rPr>
          <w:spacing w:val="10"/>
        </w:rPr>
        <w:t xml:space="preserve"> </w:t>
      </w:r>
      <w:r>
        <w:rPr>
          <w:spacing w:val="4"/>
        </w:rPr>
        <w:t>物流输送系统关键技术攻关。具体包括开展适用于复杂物流系统</w:t>
      </w:r>
      <w:r>
        <w:rPr>
          <w:spacing w:val="10"/>
        </w:rPr>
        <w:t xml:space="preserve"> </w:t>
      </w:r>
      <w:r>
        <w:rPr>
          <w:spacing w:val="4"/>
        </w:rPr>
        <w:t>的混合式绝对编码技术研究；研发基于自主可控可编程逻辑控制</w:t>
      </w:r>
      <w:r>
        <w:rPr>
          <w:spacing w:val="10"/>
        </w:rPr>
        <w:t xml:space="preserve"> </w:t>
      </w:r>
      <w:r>
        <w:rPr>
          <w:spacing w:val="4"/>
        </w:rPr>
        <w:t>器的运动控制系统技术，形成复杂物流交通控制系统应用技术方</w:t>
      </w:r>
      <w:r>
        <w:rPr>
          <w:spacing w:val="10"/>
        </w:rPr>
        <w:t xml:space="preserve"> </w:t>
      </w:r>
      <w:r>
        <w:rPr>
          <w:spacing w:val="4"/>
        </w:rPr>
        <w:t>案，包含岔道控制、切离控制等复杂控制；研发分布式多控制系</w:t>
      </w:r>
      <w:r>
        <w:rPr>
          <w:spacing w:val="10"/>
        </w:rPr>
        <w:t xml:space="preserve"> </w:t>
      </w:r>
      <w:r>
        <w:rPr>
          <w:spacing w:val="4"/>
        </w:rPr>
        <w:t>统通信技术；开展物流输送路径优化算法研究；实现磁驱复杂物</w:t>
      </w:r>
      <w:r>
        <w:rPr>
          <w:spacing w:val="10"/>
        </w:rPr>
        <w:t xml:space="preserve"> </w:t>
      </w:r>
      <w:r>
        <w:rPr>
          <w:spacing w:val="7"/>
        </w:rPr>
        <w:t>流输送系统的自主可控。</w:t>
      </w:r>
    </w:p>
    <w:p w14:paraId="2160EE9B">
      <w:pPr>
        <w:pStyle w:val="2"/>
        <w:spacing w:before="29" w:line="310" w:lineRule="auto"/>
        <w:ind w:firstLine="634"/>
        <w:jc w:val="both"/>
      </w:pPr>
      <w:r>
        <w:rPr>
          <w:spacing w:val="12"/>
        </w:rPr>
        <w:t>考核指标：高精段重复定位精度≤</w:t>
      </w:r>
      <w:r>
        <w:rPr>
          <w:rFonts w:ascii="Times New Roman" w:hAnsi="Times New Roman" w:eastAsia="Times New Roman" w:cs="Times New Roman"/>
          <w:spacing w:val="12"/>
        </w:rPr>
        <w:t>0.02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12"/>
        </w:rPr>
        <w:t>，低精段重复定</w:t>
      </w:r>
      <w:r>
        <w:rPr>
          <w:spacing w:val="14"/>
        </w:rPr>
        <w:t xml:space="preserve"> </w:t>
      </w:r>
      <w:r>
        <w:rPr>
          <w:spacing w:val="5"/>
        </w:rPr>
        <w:t>位精度≤</w:t>
      </w:r>
      <w:r>
        <w:rPr>
          <w:rFonts w:ascii="Times New Roman" w:hAnsi="Times New Roman" w:eastAsia="Times New Roman" w:cs="Times New Roman"/>
          <w:spacing w:val="5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5"/>
        </w:rPr>
        <w:t>；最大运行速度≥</w:t>
      </w:r>
      <w:r>
        <w:rPr>
          <w:rFonts w:ascii="Times New Roman" w:hAnsi="Times New Roman" w:eastAsia="Times New Roman" w:cs="Times New Roman"/>
          <w:spacing w:val="5"/>
        </w:rPr>
        <w:t>3m/s</w:t>
      </w:r>
      <w:r>
        <w:rPr>
          <w:spacing w:val="5"/>
        </w:rPr>
        <w:t>；</w:t>
      </w:r>
      <w:r>
        <w:rPr>
          <w:rFonts w:ascii="Times New Roman" w:hAnsi="Times New Roman" w:eastAsia="Times New Roman" w:cs="Times New Roman"/>
          <w:spacing w:val="5"/>
        </w:rPr>
        <w:t>200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5"/>
        </w:rPr>
        <w:t>长度动子可实现</w:t>
      </w:r>
      <w:r>
        <w:t xml:space="preserve"> </w:t>
      </w:r>
      <w:r>
        <w:rPr>
          <w:spacing w:val="12"/>
        </w:rPr>
        <w:t>推力≥</w:t>
      </w:r>
      <w:r>
        <w:rPr>
          <w:rFonts w:ascii="Times New Roman" w:hAnsi="Times New Roman" w:eastAsia="Times New Roman" w:cs="Times New Roman"/>
          <w:spacing w:val="12"/>
        </w:rPr>
        <w:t>400N</w:t>
      </w:r>
      <w:r>
        <w:rPr>
          <w:spacing w:val="12"/>
        </w:rPr>
        <w:t>；支持对整线进行分段控制，算法能支持的分段数</w:t>
      </w:r>
      <w:r>
        <w:rPr>
          <w:spacing w:val="16"/>
        </w:rPr>
        <w:t xml:space="preserve"> </w:t>
      </w:r>
      <w:r>
        <w:rPr>
          <w:spacing w:val="-3"/>
        </w:rPr>
        <w:t>量≥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，且任一分段控制器失效后，不影响其他路段的控制运行；</w:t>
      </w:r>
      <w:r>
        <w:rPr>
          <w:spacing w:val="9"/>
        </w:rPr>
        <w:t xml:space="preserve"> </w:t>
      </w:r>
      <w:r>
        <w:rPr>
          <w:spacing w:val="6"/>
        </w:rPr>
        <w:t>动子跨控制器无卡顿</w:t>
      </w:r>
      <w:r>
        <w:rPr>
          <w:spacing w:val="-72"/>
        </w:rPr>
        <w:t xml:space="preserve"> </w:t>
      </w:r>
      <w:r>
        <w:rPr>
          <w:spacing w:val="6"/>
        </w:rPr>
        <w:t>，切换时长≤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</w:rPr>
        <w:t>ms</w:t>
      </w:r>
      <w:r>
        <w:rPr>
          <w:spacing w:val="6"/>
        </w:rPr>
        <w:t>；动子跨路段切换时长≤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</w:rPr>
        <w:t>ms</w:t>
      </w:r>
      <w:r>
        <w:rPr>
          <w:spacing w:val="4"/>
        </w:rPr>
        <w:t>；输送线体包含圆弧转弯</w:t>
      </w:r>
      <w:r>
        <w:rPr>
          <w:spacing w:val="-74"/>
        </w:rPr>
        <w:t xml:space="preserve"> </w:t>
      </w:r>
      <w:r>
        <w:rPr>
          <w:spacing w:val="4"/>
        </w:rPr>
        <w:t>，左拐岔道</w:t>
      </w:r>
      <w:r>
        <w:rPr>
          <w:spacing w:val="-82"/>
        </w:rPr>
        <w:t xml:space="preserve"> </w:t>
      </w:r>
      <w:r>
        <w:rPr>
          <w:spacing w:val="4"/>
        </w:rPr>
        <w:t>，右拐岔道等多种复杂</w:t>
      </w:r>
      <w:r>
        <w:t xml:space="preserve"> </w:t>
      </w:r>
      <w:r>
        <w:rPr>
          <w:spacing w:val="4"/>
        </w:rPr>
        <w:t>线路；国产化率≥</w:t>
      </w:r>
      <w:r>
        <w:rPr>
          <w:rFonts w:ascii="Times New Roman" w:hAnsi="Times New Roman" w:eastAsia="Times New Roman" w:cs="Times New Roman"/>
          <w:spacing w:val="4"/>
        </w:rPr>
        <w:t>95%</w:t>
      </w:r>
      <w:r>
        <w:rPr>
          <w:spacing w:val="4"/>
        </w:rPr>
        <w:t>；平均无故障时间</w:t>
      </w:r>
      <w:r>
        <w:rPr>
          <w:rFonts w:ascii="Times New Roman" w:hAnsi="Times New Roman" w:eastAsia="Times New Roman" w:cs="Times New Roman"/>
          <w:spacing w:val="4"/>
        </w:rPr>
        <w:t>80000h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4"/>
        </w:rPr>
        <w:t>。典型场景开展</w:t>
      </w:r>
      <w:r>
        <w:t xml:space="preserve"> </w:t>
      </w:r>
      <w:r>
        <w:rPr>
          <w:spacing w:val="8"/>
        </w:rPr>
        <w:t>应用验证不低于</w:t>
      </w:r>
      <w:r>
        <w:rPr>
          <w:rFonts w:ascii="Times New Roman" w:hAnsi="Times New Roman" w:eastAsia="Times New Roman" w:cs="Times New Roman"/>
          <w:spacing w:val="8"/>
        </w:rPr>
        <w:t>100</w:t>
      </w:r>
      <w:r>
        <w:rPr>
          <w:spacing w:val="8"/>
        </w:rPr>
        <w:t>米。预期成果填补国内空白。</w:t>
      </w:r>
    </w:p>
    <w:p w14:paraId="415ABBFE">
      <w:pPr>
        <w:pStyle w:val="2"/>
        <w:spacing w:before="42" w:line="230" w:lineRule="auto"/>
        <w:ind w:left="640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</w:p>
    <w:p w14:paraId="7EC675D5">
      <w:pPr>
        <w:spacing w:line="230" w:lineRule="auto"/>
        <w:sectPr>
          <w:footerReference r:id="rId39" w:type="default"/>
          <w:pgSz w:w="11906" w:h="16839"/>
          <w:pgMar w:top="1431" w:right="1451" w:bottom="1741" w:left="1544" w:header="0" w:footer="1434" w:gutter="0"/>
          <w:cols w:space="720" w:num="1"/>
        </w:sectPr>
      </w:pPr>
    </w:p>
    <w:p w14:paraId="01F7D49F">
      <w:pPr>
        <w:spacing w:line="463" w:lineRule="auto"/>
        <w:rPr>
          <w:rFonts w:ascii="Arial"/>
          <w:sz w:val="21"/>
        </w:rPr>
      </w:pPr>
    </w:p>
    <w:p w14:paraId="4C03924D">
      <w:pPr>
        <w:pStyle w:val="2"/>
        <w:spacing w:before="113" w:line="230" w:lineRule="auto"/>
        <w:ind w:left="19"/>
      </w:pP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4B23B3EE">
      <w:pPr>
        <w:spacing w:before="152" w:line="239" w:lineRule="auto"/>
        <w:ind w:left="64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8003    </w:t>
      </w: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>高反高导材料高效能跨尺度激光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复合增材制造技术</w:t>
      </w:r>
    </w:p>
    <w:p w14:paraId="3B95AE2B">
      <w:pPr>
        <w:spacing w:before="155" w:line="239" w:lineRule="auto"/>
        <w:ind w:left="1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与装备研发</w:t>
      </w:r>
    </w:p>
    <w:p w14:paraId="0CBA17F5">
      <w:pPr>
        <w:pStyle w:val="2"/>
        <w:spacing w:before="154" w:line="311" w:lineRule="auto"/>
        <w:ind w:left="12" w:right="103" w:firstLine="627"/>
        <w:jc w:val="both"/>
      </w:pPr>
      <w:r>
        <w:rPr>
          <w:spacing w:val="4"/>
        </w:rPr>
        <w:t>研发内容：面向航空航天及新能源汽车领域铜、铝、镁等高</w:t>
      </w:r>
      <w:r>
        <w:rPr>
          <w:spacing w:val="9"/>
        </w:rPr>
        <w:t xml:space="preserve"> </w:t>
      </w:r>
      <w:r>
        <w:rPr>
          <w:spacing w:val="4"/>
        </w:rPr>
        <w:t>反高导材料关重件高效率高性能制造需求，重点解决高性能绿光</w:t>
      </w:r>
      <w:r>
        <w:rPr>
          <w:spacing w:val="9"/>
        </w:rPr>
        <w:t xml:space="preserve"> </w:t>
      </w:r>
      <w:r>
        <w:rPr>
          <w:spacing w:val="4"/>
        </w:rPr>
        <w:t>光纤激光器、精密光场调控技术等核心器件与关键技术，突破高</w:t>
      </w:r>
      <w:r>
        <w:rPr>
          <w:spacing w:val="9"/>
        </w:rPr>
        <w:t xml:space="preserve"> </w:t>
      </w:r>
      <w:r>
        <w:rPr>
          <w:spacing w:val="4"/>
        </w:rPr>
        <w:t>反高导材料绿光激光复合成形工艺，研制出绿光近红外激光复合</w:t>
      </w:r>
      <w:r>
        <w:rPr>
          <w:spacing w:val="9"/>
        </w:rPr>
        <w:t xml:space="preserve"> </w:t>
      </w:r>
      <w:r>
        <w:rPr>
          <w:spacing w:val="4"/>
        </w:rPr>
        <w:t>增材制造整机装备并推广应用。具体包括研究高能光纤激光倍频</w:t>
      </w:r>
      <w:r>
        <w:rPr>
          <w:spacing w:val="9"/>
        </w:rPr>
        <w:t xml:space="preserve"> </w:t>
      </w:r>
      <w:r>
        <w:rPr>
          <w:spacing w:val="4"/>
        </w:rPr>
        <w:t>绿光转化过程中的光热力学变化机制；优化激光多能场复合成形</w:t>
      </w:r>
      <w:r>
        <w:rPr>
          <w:spacing w:val="9"/>
        </w:rPr>
        <w:t xml:space="preserve"> </w:t>
      </w:r>
      <w:r>
        <w:rPr>
          <w:spacing w:val="4"/>
        </w:rPr>
        <w:t>搭接成形工艺、高反高导材料绿光激光复合成形力学性能调控等</w:t>
      </w:r>
      <w:r>
        <w:rPr>
          <w:spacing w:val="9"/>
        </w:rPr>
        <w:t xml:space="preserve"> </w:t>
      </w:r>
      <w:r>
        <w:rPr>
          <w:spacing w:val="4"/>
        </w:rPr>
        <w:t>关键技术问题；研制出单模千瓦级超稳定连续绿光激光器及精密</w:t>
      </w:r>
      <w:r>
        <w:rPr>
          <w:spacing w:val="9"/>
        </w:rPr>
        <w:t xml:space="preserve"> </w:t>
      </w:r>
      <w:r>
        <w:rPr>
          <w:spacing w:val="4"/>
        </w:rPr>
        <w:t>光场调控器件等核心部件；开发多种高反高导合金材料体系；探</w:t>
      </w:r>
      <w:r>
        <w:rPr>
          <w:spacing w:val="9"/>
        </w:rPr>
        <w:t xml:space="preserve"> </w:t>
      </w:r>
      <w:r>
        <w:rPr>
          <w:spacing w:val="1"/>
        </w:rPr>
        <w:t>索绿光激光多能场复合增材制造工艺窗</w:t>
      </w:r>
      <w:r>
        <w:rPr>
          <w:spacing w:val="-45"/>
        </w:rPr>
        <w:t xml:space="preserve"> </w:t>
      </w:r>
      <w:r>
        <w:rPr>
          <w:spacing w:val="1"/>
        </w:rPr>
        <w:t>口；集成跨尺度高反高导</w:t>
      </w:r>
      <w:r>
        <w:t xml:space="preserve"> </w:t>
      </w:r>
      <w:r>
        <w:rPr>
          <w:spacing w:val="4"/>
        </w:rPr>
        <w:t>材料结构激光多能场复合增材制造成套装备样机；实现典型领域</w:t>
      </w:r>
      <w:r>
        <w:rPr>
          <w:spacing w:val="9"/>
        </w:rPr>
        <w:t xml:space="preserve"> 内高效能跨尺度成套增材设备的国产替代和工程</w:t>
      </w:r>
      <w:r>
        <w:rPr>
          <w:spacing w:val="8"/>
        </w:rPr>
        <w:t>化应用。</w:t>
      </w:r>
    </w:p>
    <w:p w14:paraId="28DE026B">
      <w:pPr>
        <w:pStyle w:val="2"/>
        <w:spacing w:before="33" w:line="309" w:lineRule="auto"/>
        <w:ind w:firstLine="642"/>
        <w:jc w:val="both"/>
      </w:pPr>
      <w:r>
        <w:rPr>
          <w:spacing w:val="3"/>
        </w:rPr>
        <w:t>考核指标：绿光光纤激光器平均输出功率≥</w:t>
      </w:r>
      <w:r>
        <w:rPr>
          <w:spacing w:val="-9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1000W</w:t>
      </w:r>
      <w:r>
        <w:rPr>
          <w:spacing w:val="3"/>
        </w:rPr>
        <w:t>，激光波</w:t>
      </w:r>
      <w:r>
        <w:t xml:space="preserve"> 长</w:t>
      </w:r>
      <w:r>
        <w:rPr>
          <w:rFonts w:ascii="Times New Roman" w:hAnsi="Times New Roman" w:eastAsia="Times New Roman" w:cs="Times New Roman"/>
        </w:rPr>
        <w:t>532</w:t>
      </w:r>
      <w:r>
        <w:t>±</w:t>
      </w:r>
      <w:r>
        <w:rPr>
          <w:rFonts w:ascii="Times New Roman" w:hAnsi="Times New Roman" w:eastAsia="Times New Roman" w:cs="Times New Roman"/>
        </w:rPr>
        <w:t>2nm</w:t>
      </w:r>
      <w:r>
        <w:t>，光束质量因子</w:t>
      </w:r>
      <w:r>
        <w:rPr>
          <w:rFonts w:ascii="Times New Roman" w:hAnsi="Times New Roman" w:eastAsia="Times New Roman" w:cs="Times New Roman"/>
        </w:rPr>
        <w:t>M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 xml:space="preserve">2 </w:t>
      </w:r>
      <w:r>
        <w:t>≤</w:t>
      </w:r>
      <w:r>
        <w:rPr>
          <w:spacing w:val="-101"/>
        </w:rPr>
        <w:t xml:space="preserve"> </w:t>
      </w:r>
      <w:r>
        <w:rPr>
          <w:rFonts w:ascii="Times New Roman" w:hAnsi="Times New Roman" w:eastAsia="Times New Roman" w:cs="Times New Roman"/>
        </w:rPr>
        <w:t>1.1</w:t>
      </w:r>
      <w:r>
        <w:t>，功率稳定性≤</w:t>
      </w:r>
      <w:r>
        <w:rPr>
          <w:rFonts w:ascii="Times New Roman" w:hAnsi="Times New Roman" w:eastAsia="Times New Roman" w:cs="Times New Roman"/>
        </w:rPr>
        <w:t>2%@8</w:t>
      </w:r>
      <w:r>
        <w:rPr>
          <w:spacing w:val="-1"/>
        </w:rPr>
        <w:t>小时，</w:t>
      </w:r>
      <w:r>
        <w:t xml:space="preserve"> </w:t>
      </w:r>
      <w:r>
        <w:rPr>
          <w:spacing w:val="28"/>
        </w:rPr>
        <w:t>核心部件</w:t>
      </w:r>
      <w:r>
        <w:rPr>
          <w:spacing w:val="-33"/>
        </w:rPr>
        <w:t xml:space="preserve"> </w:t>
      </w:r>
      <w:r>
        <w:rPr>
          <w:spacing w:val="28"/>
        </w:rPr>
        <w:t>国产率≥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28"/>
        </w:rPr>
        <w:t>90%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28"/>
        </w:rPr>
        <w:t>；</w:t>
      </w:r>
      <w:r>
        <w:rPr>
          <w:spacing w:val="-73"/>
        </w:rPr>
        <w:t xml:space="preserve"> </w:t>
      </w:r>
      <w:r>
        <w:rPr>
          <w:spacing w:val="28"/>
        </w:rPr>
        <w:t>增材制</w:t>
      </w:r>
      <w:r>
        <w:rPr>
          <w:spacing w:val="-79"/>
        </w:rPr>
        <w:t xml:space="preserve"> </w:t>
      </w:r>
      <w:r>
        <w:rPr>
          <w:spacing w:val="28"/>
        </w:rPr>
        <w:t>造成套装备成</w:t>
      </w:r>
      <w:r>
        <w:rPr>
          <w:spacing w:val="-76"/>
        </w:rPr>
        <w:t xml:space="preserve"> </w:t>
      </w:r>
      <w:r>
        <w:rPr>
          <w:spacing w:val="28"/>
        </w:rPr>
        <w:t>形幅面覆盖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400</w:t>
      </w:r>
      <w:r>
        <w:rPr>
          <w:rFonts w:ascii="Times New Roman" w:hAnsi="Times New Roman" w:eastAsia="Times New Roman" w:cs="Times New Roman"/>
        </w:rPr>
        <w:t>mm</w:t>
      </w:r>
      <w:r>
        <w:rPr>
          <w:rFonts w:ascii="Times New Roman" w:hAnsi="Times New Roman" w:eastAsia="Times New Roman" w:cs="Times New Roman"/>
          <w:spacing w:val="9"/>
        </w:rPr>
        <w:t>-1500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9"/>
        </w:rPr>
        <w:t>，</w:t>
      </w:r>
      <w:r>
        <w:rPr>
          <w:rFonts w:ascii="Times New Roman" w:hAnsi="Times New Roman" w:eastAsia="Times New Roman" w:cs="Times New Roman"/>
          <w:spacing w:val="9"/>
        </w:rPr>
        <w:t>600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9"/>
        </w:rPr>
        <w:t>以下尺寸结构件成形精度≤±</w:t>
      </w:r>
      <w:r>
        <w:rPr>
          <w:rFonts w:ascii="Times New Roman" w:hAnsi="Times New Roman" w:eastAsia="Times New Roman" w:cs="Times New Roman"/>
          <w:spacing w:val="9"/>
        </w:rPr>
        <w:t>0.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8"/>
        </w:rPr>
        <w:t>；</w:t>
      </w:r>
      <w:r>
        <w:t xml:space="preserve"> </w:t>
      </w:r>
      <w:r>
        <w:rPr>
          <w:rFonts w:ascii="Times New Roman" w:hAnsi="Times New Roman" w:eastAsia="Times New Roman" w:cs="Times New Roman"/>
          <w:spacing w:val="-7"/>
        </w:rPr>
        <w:t>600mm</w:t>
      </w:r>
      <w:r>
        <w:rPr>
          <w:spacing w:val="-7"/>
        </w:rPr>
        <w:t>尺</w:t>
      </w:r>
      <w:r>
        <w:rPr>
          <w:spacing w:val="-45"/>
        </w:rPr>
        <w:t xml:space="preserve"> </w:t>
      </w:r>
      <w:r>
        <w:rPr>
          <w:spacing w:val="-7"/>
        </w:rPr>
        <w:t>寸</w:t>
      </w:r>
      <w:r>
        <w:rPr>
          <w:spacing w:val="-68"/>
        </w:rPr>
        <w:t xml:space="preserve"> </w:t>
      </w:r>
      <w:r>
        <w:rPr>
          <w:spacing w:val="-7"/>
        </w:rPr>
        <w:t>结</w:t>
      </w:r>
      <w:r>
        <w:rPr>
          <w:spacing w:val="-70"/>
        </w:rPr>
        <w:t xml:space="preserve"> </w:t>
      </w:r>
      <w:r>
        <w:rPr>
          <w:spacing w:val="-7"/>
        </w:rPr>
        <w:t>构</w:t>
      </w:r>
      <w:r>
        <w:rPr>
          <w:spacing w:val="-72"/>
        </w:rPr>
        <w:t xml:space="preserve"> </w:t>
      </w:r>
      <w:r>
        <w:rPr>
          <w:spacing w:val="-7"/>
        </w:rPr>
        <w:t>件</w:t>
      </w:r>
      <w:r>
        <w:rPr>
          <w:spacing w:val="-38"/>
        </w:rPr>
        <w:t xml:space="preserve"> </w:t>
      </w:r>
      <w:r>
        <w:rPr>
          <w:spacing w:val="-7"/>
        </w:rPr>
        <w:t>以</w:t>
      </w:r>
      <w:r>
        <w:rPr>
          <w:spacing w:val="-67"/>
        </w:rPr>
        <w:t xml:space="preserve"> </w:t>
      </w:r>
      <w:r>
        <w:rPr>
          <w:spacing w:val="-7"/>
        </w:rPr>
        <w:t>上</w:t>
      </w:r>
      <w:r>
        <w:rPr>
          <w:spacing w:val="-67"/>
        </w:rPr>
        <w:t xml:space="preserve"> </w:t>
      </w:r>
      <w:r>
        <w:rPr>
          <w:spacing w:val="-7"/>
        </w:rPr>
        <w:t>成</w:t>
      </w:r>
      <w:r>
        <w:rPr>
          <w:spacing w:val="-69"/>
        </w:rPr>
        <w:t xml:space="preserve"> </w:t>
      </w:r>
      <w:r>
        <w:rPr>
          <w:spacing w:val="-7"/>
        </w:rPr>
        <w:t>形</w:t>
      </w:r>
      <w:r>
        <w:rPr>
          <w:spacing w:val="-67"/>
        </w:rPr>
        <w:t xml:space="preserve"> </w:t>
      </w:r>
      <w:r>
        <w:rPr>
          <w:spacing w:val="-7"/>
        </w:rPr>
        <w:t>效</w:t>
      </w:r>
      <w:r>
        <w:rPr>
          <w:spacing w:val="-64"/>
        </w:rPr>
        <w:t xml:space="preserve"> </w:t>
      </w:r>
      <w:r>
        <w:rPr>
          <w:spacing w:val="-7"/>
        </w:rPr>
        <w:t>率</w:t>
      </w:r>
      <w:r>
        <w:rPr>
          <w:spacing w:val="-41"/>
        </w:rPr>
        <w:t xml:space="preserve"> </w:t>
      </w:r>
      <w:r>
        <w:rPr>
          <w:spacing w:val="-7"/>
        </w:rPr>
        <w:t>≥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500cm</w:t>
      </w:r>
      <w:r>
        <w:rPr>
          <w:rFonts w:ascii="Times New Roman" w:hAnsi="Times New Roman" w:eastAsia="Times New Roman" w:cs="Times New Roman"/>
          <w:spacing w:val="-7"/>
          <w:position w:val="10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7"/>
        </w:rPr>
        <w:t>/h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7"/>
        </w:rPr>
        <w:t>，</w:t>
      </w:r>
      <w:r>
        <w:rPr>
          <w:spacing w:val="-51"/>
        </w:rPr>
        <w:t xml:space="preserve"> </w:t>
      </w:r>
      <w:r>
        <w:rPr>
          <w:spacing w:val="-7"/>
        </w:rPr>
        <w:t>变</w:t>
      </w:r>
      <w:r>
        <w:rPr>
          <w:spacing w:val="-71"/>
        </w:rPr>
        <w:t xml:space="preserve"> </w:t>
      </w:r>
      <w:r>
        <w:rPr>
          <w:spacing w:val="-7"/>
        </w:rPr>
        <w:t>形</w:t>
      </w:r>
      <w:r>
        <w:rPr>
          <w:spacing w:val="-69"/>
        </w:rPr>
        <w:t xml:space="preserve"> </w:t>
      </w:r>
      <w:r>
        <w:rPr>
          <w:spacing w:val="-7"/>
        </w:rPr>
        <w:t>控</w:t>
      </w:r>
      <w:r>
        <w:rPr>
          <w:spacing w:val="-68"/>
        </w:rPr>
        <w:t xml:space="preserve"> </w:t>
      </w:r>
      <w:r>
        <w:rPr>
          <w:spacing w:val="-7"/>
        </w:rPr>
        <w:t>制</w:t>
      </w:r>
      <w:r>
        <w:rPr>
          <w:spacing w:val="-74"/>
        </w:rPr>
        <w:t xml:space="preserve"> </w:t>
      </w:r>
      <w:r>
        <w:rPr>
          <w:spacing w:val="-7"/>
        </w:rPr>
        <w:t>在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0.04</w:t>
      </w:r>
      <w:r>
        <w:rPr>
          <w:rFonts w:ascii="Times New Roman" w:hAnsi="Times New Roman" w:eastAsia="Times New Roman" w:cs="Times New Roman"/>
        </w:rPr>
        <w:t>mm</w:t>
      </w:r>
      <w:r>
        <w:rPr>
          <w:rFonts w:ascii="Times New Roman" w:hAnsi="Times New Roman" w:eastAsia="Times New Roman" w:cs="Times New Roman"/>
          <w:spacing w:val="6"/>
        </w:rPr>
        <w:t>/100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6"/>
        </w:rPr>
        <w:t>以内</w:t>
      </w:r>
      <w:r>
        <w:rPr>
          <w:spacing w:val="-67"/>
        </w:rPr>
        <w:t xml:space="preserve"> </w:t>
      </w:r>
      <w:r>
        <w:rPr>
          <w:spacing w:val="6"/>
        </w:rPr>
        <w:t>；主要力学性能指标不低于同成分铸锻件或</w:t>
      </w:r>
      <w:r>
        <w:t xml:space="preserve"> </w:t>
      </w:r>
      <w:r>
        <w:rPr>
          <w:spacing w:val="3"/>
        </w:rPr>
        <w:t>常规激光增材制造构件；开发新型高反高导材料设计组</w:t>
      </w:r>
      <w:r>
        <w:rPr>
          <w:spacing w:val="2"/>
        </w:rPr>
        <w:t>分≥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种；</w:t>
      </w:r>
    </w:p>
    <w:p w14:paraId="3CA0E120">
      <w:pPr>
        <w:spacing w:line="309" w:lineRule="auto"/>
        <w:sectPr>
          <w:footerReference r:id="rId40" w:type="default"/>
          <w:pgSz w:w="11906" w:h="16839"/>
          <w:pgMar w:top="1431" w:right="1451" w:bottom="1775" w:left="1536" w:header="0" w:footer="1467" w:gutter="0"/>
          <w:cols w:space="720" w:num="1"/>
        </w:sectPr>
      </w:pPr>
    </w:p>
    <w:p w14:paraId="1BD7A3F2">
      <w:pPr>
        <w:spacing w:line="464" w:lineRule="auto"/>
        <w:rPr>
          <w:rFonts w:ascii="Arial"/>
          <w:sz w:val="21"/>
        </w:rPr>
      </w:pPr>
    </w:p>
    <w:p w14:paraId="6541044F">
      <w:pPr>
        <w:pStyle w:val="2"/>
        <w:spacing w:before="113" w:line="305" w:lineRule="auto"/>
        <w:ind w:left="5" w:right="147" w:hanging="4"/>
        <w:jc w:val="both"/>
      </w:pPr>
      <w:r>
        <w:rPr>
          <w:spacing w:val="9"/>
        </w:rPr>
        <w:t>试制一体化车身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spacing w:val="9"/>
        </w:rPr>
        <w:t>电机铜绕组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spacing w:val="9"/>
        </w:rPr>
        <w:t>热管理部件等多尺寸绿光</w:t>
      </w:r>
      <w:r>
        <w:rPr>
          <w:spacing w:val="8"/>
        </w:rPr>
        <w:t>激光复合</w:t>
      </w:r>
      <w:r>
        <w:t xml:space="preserve"> </w:t>
      </w:r>
      <w:r>
        <w:rPr>
          <w:spacing w:val="8"/>
        </w:rPr>
        <w:t>增材制造典型样件≥</w:t>
      </w: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spacing w:val="8"/>
        </w:rPr>
        <w:t>种；制定国家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行业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团体标准≥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项。预期</w:t>
      </w:r>
      <w:r>
        <w:rPr>
          <w:spacing w:val="15"/>
        </w:rPr>
        <w:t xml:space="preserve"> </w:t>
      </w:r>
      <w:r>
        <w:rPr>
          <w:spacing w:val="7"/>
        </w:rPr>
        <w:t>成果达到国际领先水平。</w:t>
      </w:r>
    </w:p>
    <w:p w14:paraId="24D577C0">
      <w:pPr>
        <w:pStyle w:val="2"/>
        <w:spacing w:before="40" w:line="304" w:lineRule="auto"/>
        <w:ind w:left="9" w:right="126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年。</w:t>
      </w:r>
    </w:p>
    <w:p w14:paraId="5D6C0A8D">
      <w:pPr>
        <w:spacing w:before="31" w:line="238" w:lineRule="auto"/>
        <w:ind w:left="633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8004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合成生物制造智能反应器系统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研发</w:t>
      </w:r>
    </w:p>
    <w:p w14:paraId="48E6ABD0">
      <w:pPr>
        <w:pStyle w:val="2"/>
        <w:spacing w:before="162" w:line="310" w:lineRule="auto"/>
        <w:ind w:right="123" w:firstLine="630"/>
        <w:jc w:val="both"/>
      </w:pPr>
      <w:r>
        <w:rPr>
          <w:spacing w:val="5"/>
        </w:rPr>
        <w:t>研发内容：面向现代合成生物制造高产量、高转化率、高生 产强度和大量新产品开发的迫切需求，开展生物反应器结构优化 及智能控制系统研发。具体包括设计和制备高效搅拌、空气分布</w:t>
      </w:r>
      <w:r>
        <w:rPr>
          <w:spacing w:val="7"/>
        </w:rPr>
        <w:t xml:space="preserve"> </w:t>
      </w:r>
      <w:r>
        <w:rPr>
          <w:spacing w:val="11"/>
        </w:rPr>
        <w:t>和换热系统，</w:t>
      </w:r>
      <w:r>
        <w:rPr>
          <w:spacing w:val="-72"/>
        </w:rPr>
        <w:t xml:space="preserve"> </w:t>
      </w:r>
      <w:r>
        <w:rPr>
          <w:spacing w:val="11"/>
        </w:rPr>
        <w:t>以强化传质、传热为导向，开发专用搅</w:t>
      </w:r>
      <w:r>
        <w:rPr>
          <w:spacing w:val="10"/>
        </w:rPr>
        <w:t>拌式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气升</w:t>
      </w:r>
      <w:r>
        <w:t xml:space="preserve"> </w:t>
      </w:r>
      <w:r>
        <w:rPr>
          <w:spacing w:val="5"/>
        </w:rPr>
        <w:t xml:space="preserve">式反应器系统；开展关键过程参数在线分析，建立基于智能工程 和代谢调控的精准控制系统，实现食品原料、生物制药等重要合 </w:t>
      </w:r>
      <w:r>
        <w:rPr>
          <w:spacing w:val="7"/>
        </w:rPr>
        <w:t>成生物产品的应用。</w:t>
      </w:r>
    </w:p>
    <w:p w14:paraId="2F29C9E6">
      <w:pPr>
        <w:pStyle w:val="2"/>
        <w:spacing w:before="21" w:line="311" w:lineRule="auto"/>
        <w:ind w:left="2" w:firstLine="630"/>
        <w:jc w:val="both"/>
      </w:pPr>
      <w:r>
        <w:rPr>
          <w:spacing w:val="5"/>
        </w:rPr>
        <w:t>考核指标：在反应器结构方面，开发</w:t>
      </w:r>
      <w:r>
        <w:rPr>
          <w:rFonts w:ascii="Times New Roman" w:hAnsi="Times New Roman" w:eastAsia="Times New Roman" w:cs="Times New Roman"/>
          <w:spacing w:val="5"/>
        </w:rPr>
        <w:t>2-3</w:t>
      </w:r>
      <w:r>
        <w:rPr>
          <w:spacing w:val="5"/>
        </w:rPr>
        <w:t>种合成生物高密度、</w:t>
      </w:r>
      <w:r>
        <w:rPr>
          <w:spacing w:val="15"/>
        </w:rPr>
        <w:t xml:space="preserve"> </w:t>
      </w:r>
      <w:r>
        <w:rPr>
          <w:spacing w:val="8"/>
        </w:rPr>
        <w:t>高粘度专用搅拌系统，</w:t>
      </w:r>
      <w:r>
        <w:rPr>
          <w:rFonts w:ascii="Times New Roman" w:hAnsi="Times New Roman" w:eastAsia="Times New Roman" w:cs="Times New Roman"/>
          <w:spacing w:val="8"/>
        </w:rPr>
        <w:t>1-2</w:t>
      </w:r>
      <w:r>
        <w:rPr>
          <w:spacing w:val="8"/>
        </w:rPr>
        <w:t>种预分散气体分布器，</w:t>
      </w:r>
      <w:r>
        <w:rPr>
          <w:rFonts w:ascii="Times New Roman" w:hAnsi="Times New Roman" w:eastAsia="Times New Roman" w:cs="Times New Roman"/>
          <w:spacing w:val="8"/>
        </w:rPr>
        <w:t>1-2</w:t>
      </w:r>
      <w:r>
        <w:rPr>
          <w:spacing w:val="8"/>
        </w:rPr>
        <w:t>种高效</w:t>
      </w:r>
      <w:r>
        <w:rPr>
          <w:spacing w:val="7"/>
        </w:rPr>
        <w:t>换热</w:t>
      </w:r>
      <w:r>
        <w:t xml:space="preserve">  </w:t>
      </w:r>
      <w:r>
        <w:rPr>
          <w:spacing w:val="7"/>
        </w:rPr>
        <w:t>系统</w:t>
      </w:r>
      <w:r>
        <w:rPr>
          <w:spacing w:val="-80"/>
        </w:rPr>
        <w:t xml:space="preserve"> 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  <w:spacing w:val="7"/>
        </w:rPr>
        <w:t>2-3</w:t>
      </w:r>
      <w:r>
        <w:rPr>
          <w:spacing w:val="7"/>
        </w:rPr>
        <w:t>种传质传热耦合搅拌式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气升式反应器样机；在</w:t>
      </w:r>
      <w:r>
        <w:rPr>
          <w:spacing w:val="6"/>
        </w:rPr>
        <w:t>智能控</w:t>
      </w:r>
      <w:r>
        <w:t xml:space="preserve">  </w:t>
      </w:r>
      <w:r>
        <w:rPr>
          <w:spacing w:val="10"/>
        </w:rPr>
        <w:t>制方面，开发合成生物制造智能控制系统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套，形成人工智能辅</w:t>
      </w:r>
      <w:r>
        <w:rPr>
          <w:spacing w:val="8"/>
        </w:rPr>
        <w:t xml:space="preserve">  </w:t>
      </w:r>
      <w:r>
        <w:rPr>
          <w:spacing w:val="1"/>
        </w:rPr>
        <w:t>助决策体系，软测量准确度超过</w:t>
      </w:r>
      <w:r>
        <w:rPr>
          <w:rFonts w:ascii="Times New Roman" w:hAnsi="Times New Roman" w:eastAsia="Times New Roman" w:cs="Times New Roman"/>
          <w:spacing w:val="1"/>
        </w:rPr>
        <w:t>85%</w:t>
      </w:r>
      <w:r>
        <w:rPr>
          <w:spacing w:val="1"/>
        </w:rPr>
        <w:t>，故障诊断响</w:t>
      </w:r>
      <w:r>
        <w:t>应时间在</w:t>
      </w:r>
      <w:r>
        <w:rPr>
          <w:rFonts w:ascii="Times New Roman" w:hAnsi="Times New Roman" w:eastAsia="Times New Roman" w:cs="Times New Roman"/>
        </w:rPr>
        <w:t xml:space="preserve">10min  </w:t>
      </w:r>
      <w:r>
        <w:rPr>
          <w:spacing w:val="13"/>
        </w:rPr>
        <w:t>以内，生产批次间差异度低于</w:t>
      </w:r>
      <w:r>
        <w:rPr>
          <w:rFonts w:ascii="Times New Roman" w:hAnsi="Times New Roman" w:eastAsia="Times New Roman" w:cs="Times New Roman"/>
          <w:spacing w:val="13"/>
        </w:rPr>
        <w:t>10%</w:t>
      </w:r>
      <w:r>
        <w:rPr>
          <w:spacing w:val="13"/>
        </w:rPr>
        <w:t>；针对</w:t>
      </w:r>
      <w:r>
        <w:rPr>
          <w:rFonts w:ascii="Times New Roman" w:hAnsi="Times New Roman" w:eastAsia="Times New Roman" w:cs="Times New Roman"/>
          <w:spacing w:val="13"/>
        </w:rPr>
        <w:t>3-5</w:t>
      </w:r>
      <w:r>
        <w:rPr>
          <w:spacing w:val="13"/>
        </w:rPr>
        <w:t>种具有重大影响的</w:t>
      </w:r>
      <w:r>
        <w:rPr>
          <w:spacing w:val="5"/>
        </w:rPr>
        <w:t xml:space="preserve">  </w:t>
      </w:r>
      <w:r>
        <w:rPr>
          <w:spacing w:val="7"/>
        </w:rPr>
        <w:t>合成生物产品，工业水平发酵效率提升</w:t>
      </w:r>
      <w:r>
        <w:rPr>
          <w:rFonts w:ascii="Times New Roman" w:hAnsi="Times New Roman" w:eastAsia="Times New Roman" w:cs="Times New Roman"/>
          <w:spacing w:val="7"/>
        </w:rPr>
        <w:t>15%</w:t>
      </w:r>
      <w:r>
        <w:rPr>
          <w:spacing w:val="7"/>
        </w:rPr>
        <w:t>以上</w:t>
      </w:r>
      <w:r>
        <w:rPr>
          <w:spacing w:val="6"/>
        </w:rPr>
        <w:t>，综合成本降低</w:t>
      </w:r>
      <w:r>
        <w:t xml:space="preserve">  </w:t>
      </w:r>
      <w:r>
        <w:rPr>
          <w:rFonts w:ascii="Times New Roman" w:hAnsi="Times New Roman" w:eastAsia="Times New Roman" w:cs="Times New Roman"/>
          <w:spacing w:val="8"/>
        </w:rPr>
        <w:t>10%</w:t>
      </w:r>
      <w:r>
        <w:rPr>
          <w:spacing w:val="8"/>
        </w:rPr>
        <w:t>以上，三废排放量降低</w:t>
      </w:r>
      <w:r>
        <w:rPr>
          <w:rFonts w:ascii="Times New Roman" w:hAnsi="Times New Roman" w:eastAsia="Times New Roman" w:cs="Times New Roman"/>
          <w:spacing w:val="8"/>
        </w:rPr>
        <w:t>15%</w:t>
      </w:r>
      <w:r>
        <w:rPr>
          <w:spacing w:val="8"/>
        </w:rPr>
        <w:t>以上。预期成果达到国际先进水</w:t>
      </w:r>
      <w:r>
        <w:rPr>
          <w:spacing w:val="4"/>
        </w:rPr>
        <w:t xml:space="preserve">  </w:t>
      </w:r>
      <w:r>
        <w:rPr>
          <w:spacing w:val="-5"/>
        </w:rPr>
        <w:t>平。</w:t>
      </w:r>
    </w:p>
    <w:p w14:paraId="586D8845">
      <w:pPr>
        <w:spacing w:line="311" w:lineRule="auto"/>
        <w:sectPr>
          <w:footerReference r:id="rId41" w:type="default"/>
          <w:pgSz w:w="11906" w:h="16839"/>
          <w:pgMar w:top="1431" w:right="1407" w:bottom="1741" w:left="1546" w:header="0" w:footer="1434" w:gutter="0"/>
          <w:cols w:space="720" w:num="1"/>
        </w:sectPr>
      </w:pPr>
    </w:p>
    <w:p w14:paraId="6E65F082">
      <w:pPr>
        <w:spacing w:line="462" w:lineRule="auto"/>
        <w:rPr>
          <w:rFonts w:ascii="Arial"/>
          <w:sz w:val="21"/>
        </w:rPr>
      </w:pPr>
    </w:p>
    <w:p w14:paraId="7628AC1D">
      <w:pPr>
        <w:pStyle w:val="2"/>
        <w:spacing w:before="113" w:line="304" w:lineRule="auto"/>
        <w:ind w:left="12" w:right="2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007D89D9">
      <w:pPr>
        <w:spacing w:before="29" w:line="236" w:lineRule="auto"/>
        <w:ind w:left="63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8005   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短链有机酸的绿色制造</w:t>
      </w:r>
    </w:p>
    <w:p w14:paraId="711580C0">
      <w:pPr>
        <w:pStyle w:val="2"/>
        <w:spacing w:before="168" w:line="311" w:lineRule="auto"/>
        <w:ind w:firstLine="632"/>
        <w:jc w:val="both"/>
      </w:pPr>
      <w:r>
        <w:rPr>
          <w:spacing w:val="2"/>
        </w:rPr>
        <w:t>研发内容：针对我国食品工业领域核心有机酸长期依赖进</w:t>
      </w:r>
      <w:r>
        <w:rPr>
          <w:spacing w:val="-53"/>
        </w:rPr>
        <w:t xml:space="preserve"> </w:t>
      </w:r>
      <w:r>
        <w:rPr>
          <w:spacing w:val="2"/>
        </w:rPr>
        <w:t>口</w:t>
      </w:r>
      <w:r>
        <w:t xml:space="preserve"> </w:t>
      </w:r>
      <w:r>
        <w:rPr>
          <w:spacing w:val="-6"/>
        </w:rPr>
        <w:t>的困境，突破工业菌种改造、智能元件设计、生物分离协同等“卡</w:t>
      </w:r>
      <w:r>
        <w:rPr>
          <w:spacing w:val="14"/>
        </w:rPr>
        <w:t xml:space="preserve"> </w:t>
      </w:r>
      <w:r>
        <w:rPr>
          <w:spacing w:val="5"/>
        </w:rPr>
        <w:t>脖子”技术，构建自主可控的短链有机酸绿色智造体系。具体包</w:t>
      </w:r>
      <w:r>
        <w:rPr>
          <w:spacing w:val="7"/>
        </w:rPr>
        <w:t xml:space="preserve"> </w:t>
      </w:r>
      <w:r>
        <w:rPr>
          <w:spacing w:val="17"/>
        </w:rPr>
        <w:t>括建立首个全覆盖高产有机酸工业菌种基因组代谢模型云数据</w:t>
      </w:r>
      <w:r>
        <w:rPr>
          <w:spacing w:val="1"/>
        </w:rPr>
        <w:t xml:space="preserve"> </w:t>
      </w:r>
      <w:r>
        <w:rPr>
          <w:spacing w:val="5"/>
        </w:rPr>
        <w:t>库，挖掘高效合成短链有机酸的新途径；开发微型核酸酶介导的</w:t>
      </w:r>
      <w:r>
        <w:rPr>
          <w:spacing w:val="10"/>
        </w:rPr>
        <w:t xml:space="preserve"> </w:t>
      </w:r>
      <w:r>
        <w:rPr>
          <w:spacing w:val="5"/>
        </w:rPr>
        <w:t>高精度基因组编辑系统，突破曲霉和非模式酵母等工业菌株的遗</w:t>
      </w:r>
      <w:r>
        <w:rPr>
          <w:spacing w:val="7"/>
        </w:rPr>
        <w:t xml:space="preserve"> </w:t>
      </w:r>
      <w:r>
        <w:rPr>
          <w:spacing w:val="5"/>
        </w:rPr>
        <w:t>传改造壁垒；建立机器学习赋能的酶元件智能设计平台，开发代</w:t>
      </w:r>
      <w:r>
        <w:rPr>
          <w:spacing w:val="10"/>
        </w:rPr>
        <w:t xml:space="preserve"> </w:t>
      </w:r>
      <w:r>
        <w:rPr>
          <w:spacing w:val="5"/>
        </w:rPr>
        <w:t>谢通量时空精准控制系统，提高细胞工厂性能；建设生物基短链</w:t>
      </w:r>
      <w:r>
        <w:rPr>
          <w:spacing w:val="10"/>
        </w:rPr>
        <w:t xml:space="preserve"> </w:t>
      </w:r>
      <w:r>
        <w:rPr>
          <w:spacing w:val="5"/>
        </w:rPr>
        <w:t>有机酸千吨级智能生产线，集成数字孪生控制系统，创新膜分离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-</w:t>
      </w:r>
      <w:r>
        <w:rPr>
          <w:spacing w:val="13"/>
        </w:rPr>
        <w:t>原位发酵耦合工艺，形成全流程自主知识产权</w:t>
      </w:r>
      <w:r>
        <w:rPr>
          <w:spacing w:val="12"/>
        </w:rPr>
        <w:t>技术包，实现应</w:t>
      </w:r>
      <w:r>
        <w:t xml:space="preserve"> </w:t>
      </w:r>
      <w:r>
        <w:rPr>
          <w:spacing w:val="-2"/>
        </w:rPr>
        <w:t>用。</w:t>
      </w:r>
    </w:p>
    <w:p w14:paraId="2A90E662">
      <w:pPr>
        <w:pStyle w:val="2"/>
        <w:spacing w:before="15" w:line="311" w:lineRule="auto"/>
        <w:ind w:left="7" w:firstLine="628"/>
        <w:jc w:val="both"/>
      </w:pPr>
      <w:r>
        <w:rPr>
          <w:spacing w:val="5"/>
        </w:rPr>
        <w:t>考核指标：构建涵盖曲霉属、非模式酵母等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spacing w:val="5"/>
        </w:rPr>
        <w:t>种以上有机酸</w:t>
      </w:r>
      <w:r>
        <w:t xml:space="preserve"> </w:t>
      </w:r>
      <w:r>
        <w:rPr>
          <w:spacing w:val="5"/>
        </w:rPr>
        <w:t>高产菌种的代谢网络模型数据库；开发适用于曲霉等难改造底盘</w:t>
      </w:r>
      <w:r>
        <w:rPr>
          <w:spacing w:val="3"/>
        </w:rPr>
        <w:t xml:space="preserve"> </w:t>
      </w:r>
      <w:r>
        <w:rPr>
          <w:spacing w:val="12"/>
        </w:rPr>
        <w:t>的新型基因编辑系统，编辑效率达到</w:t>
      </w:r>
      <w:r>
        <w:rPr>
          <w:rFonts w:ascii="Times New Roman" w:hAnsi="Times New Roman" w:eastAsia="Times New Roman" w:cs="Times New Roman"/>
          <w:spacing w:val="12"/>
        </w:rPr>
        <w:t>90%</w:t>
      </w:r>
      <w:r>
        <w:rPr>
          <w:spacing w:val="12"/>
        </w:rPr>
        <w:t>以上；实现</w:t>
      </w:r>
      <w:r>
        <w:rPr>
          <w:rFonts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个以上自</w:t>
      </w:r>
      <w:r>
        <w:rPr>
          <w:spacing w:val="2"/>
        </w:rPr>
        <w:t xml:space="preserve"> </w:t>
      </w:r>
      <w:r>
        <w:rPr>
          <w:spacing w:val="5"/>
        </w:rPr>
        <w:t>主知识产权的短链有机酸细胞工厂性能优化，糖酸转化率达到国</w:t>
      </w:r>
      <w:r>
        <w:t xml:space="preserve"> </w:t>
      </w:r>
      <w:r>
        <w:rPr>
          <w:spacing w:val="5"/>
        </w:rPr>
        <w:t>际先进水平；建立高效的短链有机酸分离技术，提取收率不低于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80%</w:t>
      </w:r>
      <w:r>
        <w:rPr>
          <w:spacing w:val="7"/>
        </w:rPr>
        <w:t>；建设典型短链有机酸的百吨至千吨级示</w:t>
      </w:r>
      <w:r>
        <w:rPr>
          <w:spacing w:val="6"/>
        </w:rPr>
        <w:t>范生产线，形成全</w:t>
      </w:r>
      <w:r>
        <w:t xml:space="preserve"> </w:t>
      </w:r>
      <w:r>
        <w:rPr>
          <w:spacing w:val="5"/>
        </w:rPr>
        <w:t>流程自主知识产权技术包，并推动产品销售。预期成果达到国际</w:t>
      </w:r>
      <w:r>
        <w:t xml:space="preserve"> </w:t>
      </w:r>
      <w:r>
        <w:rPr>
          <w:spacing w:val="3"/>
        </w:rPr>
        <w:t>先进水平。</w:t>
      </w:r>
    </w:p>
    <w:p w14:paraId="5B88E276">
      <w:pPr>
        <w:spacing w:line="311" w:lineRule="auto"/>
        <w:sectPr>
          <w:footerReference r:id="rId42" w:type="default"/>
          <w:pgSz w:w="11906" w:h="16839"/>
          <w:pgMar w:top="1431" w:right="1530" w:bottom="1775" w:left="1543" w:header="0" w:footer="1467" w:gutter="0"/>
          <w:cols w:space="720" w:num="1"/>
        </w:sectPr>
      </w:pPr>
    </w:p>
    <w:p w14:paraId="5C40A1DC">
      <w:pPr>
        <w:spacing w:line="462" w:lineRule="auto"/>
        <w:rPr>
          <w:rFonts w:ascii="Arial"/>
          <w:sz w:val="21"/>
        </w:rPr>
      </w:pPr>
    </w:p>
    <w:p w14:paraId="700AF17E">
      <w:pPr>
        <w:pStyle w:val="2"/>
        <w:spacing w:before="113" w:line="304" w:lineRule="auto"/>
        <w:ind w:left="16" w:right="2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0C563CEF">
      <w:pPr>
        <w:spacing w:before="20" w:line="238" w:lineRule="auto"/>
        <w:ind w:left="635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九、</w:t>
      </w:r>
      <w:r>
        <w:rPr>
          <w:rFonts w:ascii="方正黑体_GBK" w:hAnsi="方正黑体_GBK" w:eastAsia="方正黑体_GBK" w:cs="方正黑体_GBK"/>
          <w:spacing w:val="-6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新能源</w:t>
      </w:r>
    </w:p>
    <w:p w14:paraId="00115015">
      <w:pPr>
        <w:pStyle w:val="2"/>
        <w:spacing w:before="152" w:line="311" w:lineRule="auto"/>
        <w:ind w:left="8" w:firstLine="628"/>
        <w:jc w:val="both"/>
      </w:pPr>
      <w:r>
        <w:rPr>
          <w:spacing w:val="5"/>
        </w:rPr>
        <w:t>本专项目标：集中攻关新一代光伏高效率太阳电池、新型大</w:t>
      </w:r>
      <w:r>
        <w:rPr>
          <w:spacing w:val="6"/>
        </w:rPr>
        <w:t xml:space="preserve"> </w:t>
      </w:r>
      <w:r>
        <w:rPr>
          <w:spacing w:val="5"/>
        </w:rPr>
        <w:t>功率海上风电机组及核心部件技术，研发示范一批海上和陆上可 再生能源新型系统技术，锻造产业链上的器件、装备、系统、软 件、测试等关键产品技术强项，提升我省的可再生能源技术总体</w:t>
      </w:r>
      <w:r>
        <w:rPr>
          <w:spacing w:val="2"/>
        </w:rPr>
        <w:t xml:space="preserve"> </w:t>
      </w:r>
      <w:r>
        <w:rPr>
          <w:spacing w:val="5"/>
        </w:rPr>
        <w:t>水平。加强与中国科学院及其相关研究所的战略合作，与风能太 阳能行业的大型能源央企、龙头制造企业开展联合研发和集成示 范，鼓励高校院所、高新技术企业积极参与，着力打造具有全球</w:t>
      </w:r>
      <w:r>
        <w:rPr>
          <w:spacing w:val="2"/>
        </w:rPr>
        <w:t xml:space="preserve"> </w:t>
      </w:r>
      <w:r>
        <w:rPr>
          <w:spacing w:val="5"/>
        </w:rPr>
        <w:t>影响力的可再生能源产业先行先试区。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年度指南</w:t>
      </w:r>
      <w:r>
        <w:rPr>
          <w:spacing w:val="4"/>
        </w:rPr>
        <w:t>围绕柔直换</w:t>
      </w:r>
      <w:r>
        <w:t xml:space="preserve"> </w:t>
      </w:r>
      <w:r>
        <w:rPr>
          <w:spacing w:val="10"/>
        </w:rPr>
        <w:t>流阀、钙钛矿叠层光伏组件、储能电池等技术方向，启动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项重</w:t>
      </w:r>
      <w:r>
        <w:rPr>
          <w:spacing w:val="17"/>
        </w:rPr>
        <w:t xml:space="preserve"> </w:t>
      </w:r>
      <w:r>
        <w:rPr>
          <w:spacing w:val="5"/>
        </w:rPr>
        <w:t>点攻关任务。</w:t>
      </w:r>
    </w:p>
    <w:p w14:paraId="3EBEAC74">
      <w:pPr>
        <w:spacing w:before="22" w:line="233" w:lineRule="auto"/>
        <w:ind w:right="2"/>
        <w:jc w:val="right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9001    </w:t>
      </w: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>面向大型可再生能源构网的紧凑型柔直换流阀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的研</w:t>
      </w:r>
    </w:p>
    <w:p w14:paraId="5427F4A3">
      <w:pPr>
        <w:spacing w:before="189" w:line="205" w:lineRule="auto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发</w:t>
      </w:r>
    </w:p>
    <w:p w14:paraId="587ABCF0">
      <w:pPr>
        <w:pStyle w:val="2"/>
        <w:spacing w:before="194" w:line="310" w:lineRule="auto"/>
        <w:ind w:left="11" w:right="24" w:firstLine="624"/>
        <w:jc w:val="both"/>
      </w:pPr>
      <w:r>
        <w:rPr>
          <w:spacing w:val="4"/>
        </w:rPr>
        <w:t>研发内容：针对大型可再生能源构网建设，研究柔直系统构</w:t>
      </w:r>
      <w:r>
        <w:rPr>
          <w:spacing w:val="9"/>
        </w:rPr>
        <w:t xml:space="preserve"> </w:t>
      </w:r>
      <w:r>
        <w:rPr>
          <w:spacing w:val="16"/>
        </w:rPr>
        <w:t>网拓扑结构、高速高可靠的系统控制策略以及动态仿</w:t>
      </w:r>
      <w:r>
        <w:rPr>
          <w:spacing w:val="15"/>
        </w:rPr>
        <w:t>真建模技</w:t>
      </w:r>
      <w:r>
        <w:t xml:space="preserve"> </w:t>
      </w:r>
      <w:r>
        <w:rPr>
          <w:spacing w:val="4"/>
        </w:rPr>
        <w:t>术；研发紧凑型、模块化、多电平柔直换流阀及核心器部件，包</w:t>
      </w:r>
      <w:r>
        <w:rPr>
          <w:spacing w:val="6"/>
        </w:rPr>
        <w:t xml:space="preserve"> </w:t>
      </w:r>
      <w:r>
        <w:rPr>
          <w:spacing w:val="9"/>
        </w:rPr>
        <w:t>括紧凑型换流阀及子模块，</w:t>
      </w:r>
      <w:r>
        <w:rPr>
          <w:rFonts w:ascii="Times New Roman" w:hAnsi="Times New Roman" w:eastAsia="Times New Roman" w:cs="Times New Roman"/>
          <w:spacing w:val="9"/>
        </w:rPr>
        <w:t>6.5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9"/>
        </w:rPr>
        <w:t>千伏</w:t>
      </w:r>
      <w:r>
        <w:rPr>
          <w:rFonts w:ascii="Times New Roman" w:hAnsi="Times New Roman" w:eastAsia="Times New Roman" w:cs="Times New Roman"/>
        </w:rPr>
        <w:t>IGBT</w:t>
      </w:r>
      <w:r>
        <w:rPr>
          <w:spacing w:val="9"/>
        </w:rPr>
        <w:t>芯片和</w:t>
      </w:r>
      <w:r>
        <w:rPr>
          <w:rFonts w:ascii="Times New Roman" w:hAnsi="Times New Roman" w:eastAsia="Times New Roman" w:cs="Times New Roman"/>
        </w:rPr>
        <w:t>FRD</w:t>
      </w:r>
      <w:r>
        <w:rPr>
          <w:spacing w:val="9"/>
        </w:rPr>
        <w:t>芯片等；大</w:t>
      </w:r>
      <w:r>
        <w:t xml:space="preserve"> </w:t>
      </w:r>
      <w:r>
        <w:rPr>
          <w:spacing w:val="4"/>
        </w:rPr>
        <w:t>幅缩减换流阀体积及重量、降低工程总投资和系统运维成本，实</w:t>
      </w:r>
      <w:r>
        <w:rPr>
          <w:spacing w:val="6"/>
        </w:rPr>
        <w:t xml:space="preserve"> </w:t>
      </w:r>
      <w:r>
        <w:rPr>
          <w:spacing w:val="8"/>
        </w:rPr>
        <w:t>现紧凑型柔直换流阀工程应用示范。</w:t>
      </w:r>
    </w:p>
    <w:p w14:paraId="2C6D30F3">
      <w:pPr>
        <w:pStyle w:val="2"/>
        <w:spacing w:before="28" w:line="232" w:lineRule="auto"/>
        <w:ind w:right="24"/>
        <w:jc w:val="right"/>
      </w:pPr>
      <w:r>
        <w:rPr>
          <w:spacing w:val="17"/>
        </w:rPr>
        <w:t>考核指标：建立大型可再生能源柔直系统构网拓</w:t>
      </w:r>
      <w:r>
        <w:rPr>
          <w:spacing w:val="16"/>
        </w:rPr>
        <w:t>扑技术方</w:t>
      </w:r>
    </w:p>
    <w:p w14:paraId="7F0B6BD6">
      <w:pPr>
        <w:spacing w:line="232" w:lineRule="auto"/>
        <w:sectPr>
          <w:footerReference r:id="rId43" w:type="default"/>
          <w:pgSz w:w="11906" w:h="16839"/>
          <w:pgMar w:top="1431" w:right="1530" w:bottom="1741" w:left="1539" w:header="0" w:footer="1434" w:gutter="0"/>
          <w:cols w:space="720" w:num="1"/>
        </w:sectPr>
      </w:pPr>
    </w:p>
    <w:p w14:paraId="051F49CD">
      <w:pPr>
        <w:spacing w:line="459" w:lineRule="auto"/>
        <w:rPr>
          <w:rFonts w:ascii="Arial"/>
          <w:sz w:val="21"/>
        </w:rPr>
      </w:pPr>
    </w:p>
    <w:p w14:paraId="76104B6E">
      <w:pPr>
        <w:pStyle w:val="2"/>
        <w:spacing w:before="114" w:line="310" w:lineRule="auto"/>
        <w:ind w:left="3" w:right="24" w:firstLine="6"/>
        <w:jc w:val="both"/>
      </w:pPr>
      <w:r>
        <w:rPr>
          <w:spacing w:val="15"/>
        </w:rPr>
        <w:t>案、控制策略及动态仿真模型，等效模型与原模型计算误差≤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8%</w:t>
      </w:r>
      <w:r>
        <w:rPr>
          <w:spacing w:val="6"/>
        </w:rPr>
        <w:t>；研制紧凑型换流阀子模块，子模块电压≥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千伏，功</w:t>
      </w:r>
      <w:r>
        <w:rPr>
          <w:spacing w:val="5"/>
        </w:rPr>
        <w:t>率密度</w:t>
      </w:r>
      <w:r>
        <w:t xml:space="preserve"> </w:t>
      </w:r>
      <w:r>
        <w:rPr>
          <w:spacing w:val="7"/>
        </w:rPr>
        <w:t>≥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7"/>
        </w:rPr>
        <w:t>千瓦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升；</w:t>
      </w:r>
      <w:r>
        <w:rPr>
          <w:rFonts w:ascii="Times New Roman" w:hAnsi="Times New Roman" w:eastAsia="Times New Roman" w:cs="Times New Roman"/>
          <w:spacing w:val="7"/>
        </w:rPr>
        <w:t>6.5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7"/>
        </w:rPr>
        <w:t>千伏</w:t>
      </w:r>
      <w:r>
        <w:rPr>
          <w:rFonts w:ascii="Times New Roman" w:hAnsi="Times New Roman" w:eastAsia="Times New Roman" w:cs="Times New Roman"/>
        </w:rPr>
        <w:t>IGBT</w:t>
      </w:r>
      <w:r>
        <w:rPr>
          <w:spacing w:val="7"/>
        </w:rPr>
        <w:t>芯片额定电流≥</w:t>
      </w:r>
      <w:r>
        <w:rPr>
          <w:rFonts w:ascii="Times New Roman" w:hAnsi="Times New Roman" w:eastAsia="Times New Roman" w:cs="Times New Roman"/>
          <w:spacing w:val="7"/>
        </w:rPr>
        <w:t>80</w:t>
      </w:r>
      <w:r>
        <w:rPr>
          <w:spacing w:val="7"/>
        </w:rPr>
        <w:t>安</w:t>
      </w:r>
      <w:r>
        <w:rPr>
          <w:spacing w:val="-77"/>
        </w:rPr>
        <w:t xml:space="preserve"> 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</w:rPr>
        <w:t>FRD</w:t>
      </w:r>
      <w:r>
        <w:rPr>
          <w:spacing w:val="7"/>
        </w:rPr>
        <w:t>芯片额定</w:t>
      </w:r>
      <w:r>
        <w:t xml:space="preserve"> </w:t>
      </w:r>
      <w:r>
        <w:rPr>
          <w:spacing w:val="7"/>
        </w:rPr>
        <w:t>电流≥</w:t>
      </w:r>
      <w:r>
        <w:rPr>
          <w:rFonts w:ascii="Times New Roman" w:hAnsi="Times New Roman" w:eastAsia="Times New Roman" w:cs="Times New Roman"/>
          <w:spacing w:val="7"/>
        </w:rPr>
        <w:t>140</w:t>
      </w:r>
      <w:r>
        <w:rPr>
          <w:spacing w:val="7"/>
        </w:rPr>
        <w:t>安；</w:t>
      </w:r>
      <w:r>
        <w:rPr>
          <w:rFonts w:ascii="Times New Roman" w:hAnsi="Times New Roman" w:eastAsia="Times New Roman" w:cs="Times New Roman"/>
          <w:spacing w:val="7"/>
        </w:rPr>
        <w:t>6.5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千伏压接型</w:t>
      </w:r>
      <w:r>
        <w:rPr>
          <w:rFonts w:ascii="Times New Roman" w:hAnsi="Times New Roman" w:eastAsia="Times New Roman" w:cs="Times New Roman"/>
        </w:rPr>
        <w:t>IGBT</w:t>
      </w:r>
      <w:r>
        <w:rPr>
          <w:spacing w:val="7"/>
        </w:rPr>
        <w:t>器件额定电流≥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千安；紧凑</w:t>
      </w:r>
      <w:r>
        <w:t xml:space="preserve"> </w:t>
      </w:r>
      <w:r>
        <w:rPr>
          <w:spacing w:val="8"/>
        </w:rPr>
        <w:t>型换流阀在</w:t>
      </w:r>
      <w:r>
        <w:rPr>
          <w:rFonts w:ascii="Times New Roman" w:hAnsi="Times New Roman" w:eastAsia="Times New Roman" w:cs="Times New Roman"/>
          <w:spacing w:val="8"/>
        </w:rPr>
        <w:t>±50</w:t>
      </w:r>
      <w:r>
        <w:rPr>
          <w:spacing w:val="8"/>
        </w:rPr>
        <w:t>千伏、</w:t>
      </w:r>
      <w:r>
        <w:rPr>
          <w:rFonts w:ascii="Times New Roman" w:hAnsi="Times New Roman" w:eastAsia="Times New Roman" w:cs="Times New Roman"/>
          <w:spacing w:val="8"/>
        </w:rPr>
        <w:t>50</w:t>
      </w:r>
      <w:r>
        <w:rPr>
          <w:spacing w:val="8"/>
        </w:rPr>
        <w:t>兆瓦以上工程应用示范。预期成果达到</w:t>
      </w:r>
      <w:r>
        <w:rPr>
          <w:spacing w:val="16"/>
        </w:rPr>
        <w:t xml:space="preserve"> </w:t>
      </w:r>
      <w:r>
        <w:rPr>
          <w:spacing w:val="5"/>
        </w:rPr>
        <w:t>国内领先水平。</w:t>
      </w:r>
    </w:p>
    <w:p w14:paraId="76245D56">
      <w:pPr>
        <w:pStyle w:val="2"/>
        <w:spacing w:before="28" w:line="304" w:lineRule="auto"/>
        <w:ind w:left="8" w:right="2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3"/>
        </w:rPr>
        <w:t>则上不超过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万元；项</w:t>
      </w:r>
      <w:r>
        <w:rPr>
          <w:spacing w:val="-39"/>
        </w:rPr>
        <w:t xml:space="preserve"> </w:t>
      </w:r>
      <w:r>
        <w:rPr>
          <w:spacing w:val="3"/>
        </w:rPr>
        <w:t>目执行期不超过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69A79D7D">
      <w:pPr>
        <w:spacing w:before="31" w:line="238" w:lineRule="auto"/>
        <w:ind w:left="625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9002    25</w:t>
      </w:r>
      <w:r>
        <w:rPr>
          <w:rFonts w:ascii="Times New Roman" w:hAnsi="Times New Roman" w:eastAsia="Times New Roman" w:cs="Times New Roman"/>
          <w:sz w:val="31"/>
          <w:szCs w:val="31"/>
        </w:rPr>
        <w:t>MW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级偏航变桨轴承试验平台研发</w:t>
      </w:r>
    </w:p>
    <w:p w14:paraId="7D2B2794">
      <w:pPr>
        <w:pStyle w:val="2"/>
        <w:spacing w:before="159" w:line="311" w:lineRule="auto"/>
        <w:ind w:firstLine="628"/>
        <w:jc w:val="both"/>
      </w:pPr>
      <w:r>
        <w:rPr>
          <w:spacing w:val="5"/>
        </w:rPr>
        <w:t>研发内容：针对行业内现有三工位变桨轴承柔性试验平台加</w:t>
      </w:r>
      <w:r>
        <w:rPr>
          <w:spacing w:val="7"/>
        </w:rPr>
        <w:t xml:space="preserve"> </w:t>
      </w:r>
      <w:r>
        <w:rPr>
          <w:spacing w:val="5"/>
        </w:rPr>
        <w:t>载能力无法满足大兆瓦机组变桨轴承测试需求的问题，研究提升</w:t>
      </w:r>
      <w:r>
        <w:rPr>
          <w:spacing w:val="6"/>
        </w:rPr>
        <w:t xml:space="preserve"> </w:t>
      </w:r>
      <w:r>
        <w:rPr>
          <w:spacing w:val="5"/>
        </w:rPr>
        <w:t>试验台综合测试能力。具体包括研究典型场景下风电机组偏航变</w:t>
      </w:r>
      <w:r>
        <w:rPr>
          <w:spacing w:val="6"/>
        </w:rPr>
        <w:t xml:space="preserve"> </w:t>
      </w:r>
      <w:r>
        <w:rPr>
          <w:spacing w:val="5"/>
        </w:rPr>
        <w:t>桨轴承运行、损伤机理与地面试验工况提取技术；偏航变桨轴承</w:t>
      </w:r>
      <w:r>
        <w:rPr>
          <w:spacing w:val="6"/>
        </w:rPr>
        <w:t xml:space="preserve"> </w:t>
      </w:r>
      <w:r>
        <w:rPr>
          <w:spacing w:val="5"/>
        </w:rPr>
        <w:t>试验平台全工况建模与半实物仿真分析技术；偏航变桨轴承试验</w:t>
      </w:r>
      <w:r>
        <w:rPr>
          <w:spacing w:val="4"/>
        </w:rPr>
        <w:t xml:space="preserve"> </w:t>
      </w:r>
      <w:r>
        <w:rPr>
          <w:spacing w:val="7"/>
        </w:rPr>
        <w:t>平台多工位动静态同步加载与智能化监测、控制技术；</w:t>
      </w:r>
      <w:r>
        <w:rPr>
          <w:rFonts w:ascii="Times New Roman" w:hAnsi="Times New Roman" w:eastAsia="Times New Roman" w:cs="Times New Roman"/>
          <w:spacing w:val="7"/>
        </w:rPr>
        <w:t>25</w:t>
      </w:r>
      <w:r>
        <w:rPr>
          <w:rFonts w:ascii="Times New Roman" w:hAnsi="Times New Roman" w:eastAsia="Times New Roman" w:cs="Times New Roman"/>
        </w:rPr>
        <w:t>MW</w:t>
      </w:r>
      <w:r>
        <w:rPr>
          <w:spacing w:val="7"/>
        </w:rPr>
        <w:t>级</w:t>
      </w:r>
      <w:r>
        <w:rPr>
          <w:spacing w:val="9"/>
        </w:rPr>
        <w:t xml:space="preserve"> </w:t>
      </w:r>
      <w:r>
        <w:rPr>
          <w:spacing w:val="5"/>
        </w:rPr>
        <w:t>偏航变桨轴承试验平台高承载液压装置开发与系统集成技术；偏</w:t>
      </w:r>
      <w:r>
        <w:rPr>
          <w:spacing w:val="6"/>
        </w:rPr>
        <w:t xml:space="preserve"> </w:t>
      </w:r>
      <w:r>
        <w:rPr>
          <w:spacing w:val="17"/>
        </w:rPr>
        <w:t>航变桨轴承试验与运行性能分析评价技术，建立标准化</w:t>
      </w:r>
      <w:r>
        <w:rPr>
          <w:spacing w:val="16"/>
        </w:rPr>
        <w:t>测试体</w:t>
      </w:r>
      <w:r>
        <w:t xml:space="preserve"> </w:t>
      </w:r>
      <w:r>
        <w:rPr>
          <w:spacing w:val="-4"/>
        </w:rPr>
        <w:t>系。</w:t>
      </w:r>
    </w:p>
    <w:p w14:paraId="563123DC">
      <w:pPr>
        <w:pStyle w:val="2"/>
        <w:spacing w:before="21" w:line="308" w:lineRule="auto"/>
        <w:ind w:left="2" w:firstLine="628"/>
        <w:jc w:val="both"/>
      </w:pPr>
      <w:r>
        <w:rPr>
          <w:spacing w:val="5"/>
        </w:rPr>
        <w:t>考核指标：建立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套</w:t>
      </w:r>
      <w:r>
        <w:rPr>
          <w:rFonts w:ascii="Times New Roman" w:hAnsi="Times New Roman" w:eastAsia="Times New Roman" w:cs="Times New Roman"/>
          <w:spacing w:val="5"/>
        </w:rPr>
        <w:t>25</w:t>
      </w:r>
      <w:r>
        <w:rPr>
          <w:rFonts w:ascii="Times New Roman" w:hAnsi="Times New Roman" w:eastAsia="Times New Roman" w:cs="Times New Roman"/>
        </w:rPr>
        <w:t>MW</w:t>
      </w:r>
      <w:r>
        <w:rPr>
          <w:spacing w:val="5"/>
        </w:rPr>
        <w:t>级偏航变桨轴承试验平台</w:t>
      </w:r>
      <w:r>
        <w:rPr>
          <w:spacing w:val="-80"/>
        </w:rPr>
        <w:t xml:space="preserve"> </w:t>
      </w:r>
      <w:r>
        <w:rPr>
          <w:spacing w:val="5"/>
        </w:rPr>
        <w:t>，</w:t>
      </w:r>
      <w:r>
        <w:rPr>
          <w:spacing w:val="4"/>
        </w:rPr>
        <w:t>满足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t>套变桨轴承同步加载测试，加载弯矩载荷≥</w:t>
      </w:r>
      <w:r>
        <w:rPr>
          <w:spacing w:val="-96"/>
        </w:rPr>
        <w:t xml:space="preserve"> </w:t>
      </w:r>
      <w:r>
        <w:rPr>
          <w:rFonts w:ascii="Times New Roman" w:hAnsi="Times New Roman" w:eastAsia="Times New Roman" w:cs="Times New Roman"/>
        </w:rPr>
        <w:t>140MN</w:t>
      </w:r>
      <w:r>
        <w:rPr>
          <w:rFonts w:ascii="Times New Roman" w:hAnsi="Times New Roman" w:eastAsia="Times New Roman" w:cs="Times New Roman"/>
          <w:spacing w:val="58"/>
          <w:w w:val="101"/>
        </w:rPr>
        <w:t xml:space="preserve"> </w:t>
      </w:r>
      <w:r>
        <w:t>·</w:t>
      </w:r>
      <w:r>
        <w:rPr>
          <w:rFonts w:ascii="Times New Roman" w:hAnsi="Times New Roman" w:eastAsia="Times New Roman" w:cs="Times New Roman"/>
        </w:rPr>
        <w:t>m</w:t>
      </w:r>
      <w:r>
        <w:t xml:space="preserve">，加载力 </w:t>
      </w:r>
      <w:r>
        <w:rPr>
          <w:spacing w:val="14"/>
        </w:rPr>
        <w:t>载荷≥</w:t>
      </w:r>
      <w:r>
        <w:rPr>
          <w:rFonts w:ascii="Times New Roman" w:hAnsi="Times New Roman" w:eastAsia="Times New Roman" w:cs="Times New Roman"/>
          <w:spacing w:val="14"/>
        </w:rPr>
        <w:t>5000</w:t>
      </w:r>
      <w:r>
        <w:rPr>
          <w:rFonts w:ascii="Times New Roman" w:hAnsi="Times New Roman" w:eastAsia="Times New Roman" w:cs="Times New Roman"/>
        </w:rPr>
        <w:t>kN</w:t>
      </w:r>
      <w:r>
        <w:rPr>
          <w:spacing w:val="14"/>
        </w:rPr>
        <w:t>；建立偏航变桨轴承试验平台控</w:t>
      </w:r>
      <w:r>
        <w:rPr>
          <w:spacing w:val="13"/>
        </w:rPr>
        <w:t>制器半实物仿真</w:t>
      </w:r>
      <w:r>
        <w:t xml:space="preserve"> </w:t>
      </w:r>
      <w:r>
        <w:rPr>
          <w:spacing w:val="7"/>
        </w:rPr>
        <w:t>验证系统；建立</w:t>
      </w:r>
      <w:r>
        <w:rPr>
          <w:rFonts w:ascii="Times New Roman" w:hAnsi="Times New Roman" w:eastAsia="Times New Roman" w:cs="Times New Roman"/>
          <w:spacing w:val="7"/>
        </w:rPr>
        <w:t>25</w:t>
      </w:r>
      <w:r>
        <w:rPr>
          <w:rFonts w:ascii="Times New Roman" w:hAnsi="Times New Roman" w:eastAsia="Times New Roman" w:cs="Times New Roman"/>
        </w:rPr>
        <w:t>MW</w:t>
      </w:r>
      <w:r>
        <w:rPr>
          <w:spacing w:val="7"/>
        </w:rPr>
        <w:t>级偏航变桨轴承试验平台的运行监测与控</w:t>
      </w:r>
    </w:p>
    <w:p w14:paraId="53404151">
      <w:pPr>
        <w:spacing w:line="308" w:lineRule="auto"/>
        <w:sectPr>
          <w:footerReference r:id="rId44" w:type="default"/>
          <w:pgSz w:w="11906" w:h="16839"/>
          <w:pgMar w:top="1431" w:right="1530" w:bottom="1775" w:left="1547" w:header="0" w:footer="1467" w:gutter="0"/>
          <w:cols w:space="720" w:num="1"/>
        </w:sectPr>
      </w:pPr>
    </w:p>
    <w:p w14:paraId="128B3175">
      <w:pPr>
        <w:spacing w:line="461" w:lineRule="auto"/>
        <w:rPr>
          <w:rFonts w:ascii="Arial"/>
          <w:sz w:val="21"/>
        </w:rPr>
      </w:pPr>
    </w:p>
    <w:p w14:paraId="718D9E45">
      <w:pPr>
        <w:pStyle w:val="2"/>
        <w:spacing w:before="113" w:line="309" w:lineRule="auto"/>
        <w:ind w:firstLine="12"/>
        <w:jc w:val="both"/>
      </w:pPr>
      <w:r>
        <w:rPr>
          <w:spacing w:val="3"/>
        </w:rPr>
        <w:t>制系统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套，可同步采集载荷、位移、振动、温度等多参量数据；</w:t>
      </w:r>
      <w:r>
        <w:rPr>
          <w:spacing w:val="13"/>
        </w:rPr>
        <w:t xml:space="preserve"> </w:t>
      </w:r>
      <w:r>
        <w:rPr>
          <w:spacing w:val="19"/>
        </w:rPr>
        <w:t>数据采集频率≥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100</w:t>
      </w:r>
      <w:r>
        <w:rPr>
          <w:rFonts w:ascii="Times New Roman" w:hAnsi="Times New Roman" w:eastAsia="Times New Roman" w:cs="Times New Roman"/>
        </w:rPr>
        <w:t>Hz</w:t>
      </w:r>
      <w:r>
        <w:rPr>
          <w:spacing w:val="19"/>
        </w:rPr>
        <w:t>；具备统一变桨及独立变桨控制测</w:t>
      </w:r>
      <w:r>
        <w:rPr>
          <w:spacing w:val="18"/>
        </w:rPr>
        <w:t>试功</w:t>
      </w:r>
      <w:r>
        <w:t xml:space="preserve"> </w:t>
      </w:r>
      <w:r>
        <w:rPr>
          <w:spacing w:val="5"/>
        </w:rPr>
        <w:t>能；完成轴承样品的全方位性能验证测试，被试轴承样品直径不</w:t>
      </w:r>
      <w:r>
        <w:rPr>
          <w:spacing w:val="10"/>
        </w:rPr>
        <w:t xml:space="preserve"> </w:t>
      </w:r>
      <w:r>
        <w:rPr>
          <w:spacing w:val="6"/>
        </w:rPr>
        <w:t>低于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spacing w:val="6"/>
        </w:rPr>
        <w:t>米。预期建成全球领先的</w:t>
      </w:r>
      <w:r>
        <w:rPr>
          <w:rFonts w:ascii="Times New Roman" w:hAnsi="Times New Roman" w:eastAsia="Times New Roman" w:cs="Times New Roman"/>
          <w:spacing w:val="6"/>
        </w:rPr>
        <w:t>25</w:t>
      </w:r>
      <w:r>
        <w:rPr>
          <w:rFonts w:ascii="Times New Roman" w:hAnsi="Times New Roman" w:eastAsia="Times New Roman" w:cs="Times New Roman"/>
        </w:rPr>
        <w:t>MW</w:t>
      </w:r>
      <w:r>
        <w:rPr>
          <w:spacing w:val="6"/>
        </w:rPr>
        <w:t>级偏航变桨轴承试</w:t>
      </w:r>
      <w:r>
        <w:rPr>
          <w:spacing w:val="5"/>
        </w:rPr>
        <w:t>验平台。</w:t>
      </w:r>
    </w:p>
    <w:p w14:paraId="4B4AB180">
      <w:pPr>
        <w:pStyle w:val="2"/>
        <w:spacing w:before="27" w:line="304" w:lineRule="auto"/>
        <w:ind w:left="12" w:right="120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年。</w:t>
      </w:r>
    </w:p>
    <w:p w14:paraId="5C69CCA0">
      <w:pPr>
        <w:spacing w:before="30" w:line="231" w:lineRule="auto"/>
        <w:ind w:left="629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9003    </w:t>
      </w: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>面向多场景应用的高效率柔性钙钛矿叠层光伏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组件</w:t>
      </w:r>
    </w:p>
    <w:p w14:paraId="42C033D4">
      <w:pPr>
        <w:spacing w:before="167" w:line="239" w:lineRule="auto"/>
        <w:ind w:left="1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关键技术研发</w:t>
      </w:r>
    </w:p>
    <w:p w14:paraId="5B12F0FD">
      <w:pPr>
        <w:pStyle w:val="2"/>
        <w:spacing w:before="150" w:line="311" w:lineRule="auto"/>
        <w:ind w:left="2" w:right="46" w:firstLine="630"/>
        <w:jc w:val="both"/>
      </w:pPr>
      <w:r>
        <w:rPr>
          <w:spacing w:val="8"/>
        </w:rPr>
        <w:t>研发内容：面向便携式能源、低空经济、车用光伏一体化、</w:t>
      </w:r>
      <w:r>
        <w:t xml:space="preserve"> </w:t>
      </w:r>
      <w:r>
        <w:rPr>
          <w:spacing w:val="4"/>
        </w:rPr>
        <w:t>建筑光伏一体化等应用场景，开展高效率柔性钙钛矿叠层光伏组</w:t>
      </w:r>
      <w:r>
        <w:rPr>
          <w:spacing w:val="11"/>
        </w:rPr>
        <w:t xml:space="preserve"> </w:t>
      </w:r>
      <w:r>
        <w:rPr>
          <w:spacing w:val="4"/>
        </w:rPr>
        <w:t>件关键技术攻关和应用。具体包括研究高透耐弯折柔性电极制备</w:t>
      </w:r>
      <w:r>
        <w:rPr>
          <w:spacing w:val="11"/>
        </w:rPr>
        <w:t xml:space="preserve"> </w:t>
      </w:r>
      <w:r>
        <w:rPr>
          <w:spacing w:val="4"/>
        </w:rPr>
        <w:t>技术；高质量宽、窄带隙钙钛矿薄膜低成本溶液法制备技术；叠</w:t>
      </w:r>
      <w:r>
        <w:rPr>
          <w:spacing w:val="11"/>
        </w:rPr>
        <w:t xml:space="preserve"> </w:t>
      </w:r>
      <w:r>
        <w:rPr>
          <w:spacing w:val="4"/>
        </w:rPr>
        <w:t>层器件中，顶电池与底电池的界面匹配、电流匹配功能层研发及</w:t>
      </w:r>
      <w:r>
        <w:rPr>
          <w:spacing w:val="11"/>
        </w:rPr>
        <w:t xml:space="preserve"> </w:t>
      </w:r>
      <w:r>
        <w:rPr>
          <w:spacing w:val="4"/>
        </w:rPr>
        <w:t>工艺技术；叠层器件低光电损耗隧穿层量产技术；柔性低损高精</w:t>
      </w:r>
      <w:r>
        <w:rPr>
          <w:spacing w:val="11"/>
        </w:rPr>
        <w:t xml:space="preserve"> </w:t>
      </w:r>
      <w:r>
        <w:rPr>
          <w:spacing w:val="10"/>
        </w:rPr>
        <w:t>度激光互连技术；柔性超薄低损封装技术；建设至少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9"/>
        </w:rPr>
        <w:t>条产线并</w:t>
      </w:r>
      <w:r>
        <w:t xml:space="preserve"> </w:t>
      </w:r>
      <w:r>
        <w:rPr>
          <w:spacing w:val="8"/>
        </w:rPr>
        <w:t>开发多个柔性光伏组件典型应用场景。</w:t>
      </w:r>
    </w:p>
    <w:p w14:paraId="245E9C25">
      <w:pPr>
        <w:pStyle w:val="2"/>
        <w:spacing w:before="32" w:line="309" w:lineRule="auto"/>
        <w:ind w:left="2" w:right="141" w:firstLine="632"/>
        <w:jc w:val="both"/>
      </w:pPr>
      <w:r>
        <w:rPr>
          <w:spacing w:val="5"/>
        </w:rPr>
        <w:t>考核指标：开发方阻≤</w:t>
      </w:r>
      <w:r>
        <w:rPr>
          <w:rFonts w:ascii="Times New Roman" w:hAnsi="Times New Roman" w:eastAsia="Times New Roman" w:cs="Times New Roman"/>
          <w:spacing w:val="5"/>
        </w:rPr>
        <w:t>20Ω/</w:t>
      </w:r>
      <w:r>
        <w:rPr>
          <w:rFonts w:ascii="Times New Roman" w:hAnsi="Times New Roman" w:eastAsia="Times New Roman" w:cs="Times New Roman"/>
        </w:rPr>
        <w:t>sq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、透过率≥</w:t>
      </w:r>
      <w:r>
        <w:rPr>
          <w:rFonts w:ascii="Times New Roman" w:hAnsi="Times New Roman" w:eastAsia="Times New Roman" w:cs="Times New Roman"/>
          <w:spacing w:val="5"/>
        </w:rPr>
        <w:t>85%</w:t>
      </w:r>
      <w:r>
        <w:rPr>
          <w:spacing w:val="5"/>
        </w:rPr>
        <w:t>的柔性导电透</w:t>
      </w:r>
      <w:r>
        <w:t xml:space="preserve"> </w:t>
      </w:r>
      <w:r>
        <w:rPr>
          <w:spacing w:val="2"/>
        </w:rPr>
        <w:t>明电极衬底</w:t>
      </w:r>
      <w:r>
        <w:rPr>
          <w:spacing w:val="-62"/>
        </w:rPr>
        <w:t xml:space="preserve"> </w:t>
      </w:r>
      <w:r>
        <w:rPr>
          <w:spacing w:val="2"/>
        </w:rPr>
        <w:t>；大面积宽带隙（</w:t>
      </w:r>
      <w:r>
        <w:rPr>
          <w:rFonts w:ascii="Times New Roman" w:hAnsi="Times New Roman" w:eastAsia="Times New Roman" w:cs="Times New Roman"/>
          <w:spacing w:val="2"/>
        </w:rPr>
        <w:t>&gt;1.6</w:t>
      </w:r>
      <w:r>
        <w:rPr>
          <w:rFonts w:ascii="Times New Roman" w:hAnsi="Times New Roman" w:eastAsia="Times New Roman" w:cs="Times New Roman"/>
        </w:rPr>
        <w:t>eV</w:t>
      </w:r>
      <w:r>
        <w:rPr>
          <w:spacing w:val="2"/>
        </w:rPr>
        <w:t>）、窄带隙（</w:t>
      </w:r>
      <w:r>
        <w:rPr>
          <w:rFonts w:ascii="Times New Roman" w:hAnsi="Times New Roman" w:eastAsia="Times New Roman" w:cs="Times New Roman"/>
          <w:spacing w:val="2"/>
        </w:rPr>
        <w:t>&lt;1.3</w:t>
      </w:r>
      <w:r>
        <w:rPr>
          <w:rFonts w:ascii="Times New Roman" w:hAnsi="Times New Roman" w:eastAsia="Times New Roman" w:cs="Times New Roman"/>
        </w:rPr>
        <w:t>eV</w:t>
      </w:r>
      <w:r>
        <w:rPr>
          <w:spacing w:val="2"/>
        </w:rPr>
        <w:t>）钙钛</w:t>
      </w:r>
      <w:r>
        <w:t xml:space="preserve"> </w:t>
      </w:r>
      <w:r>
        <w:rPr>
          <w:spacing w:val="12"/>
        </w:rPr>
        <w:t>矿薄膜（面积≥</w:t>
      </w:r>
      <w:r>
        <w:rPr>
          <w:rFonts w:ascii="Times New Roman" w:hAnsi="Times New Roman" w:eastAsia="Times New Roman" w:cs="Times New Roman"/>
          <w:spacing w:val="12"/>
        </w:rPr>
        <w:t>0.72m</w:t>
      </w:r>
      <w:r>
        <w:rPr>
          <w:rFonts w:ascii="Times New Roman" w:hAnsi="Times New Roman" w:eastAsia="Times New Roman" w:cs="Times New Roman"/>
          <w:spacing w:val="12"/>
          <w:position w:val="10"/>
          <w:sz w:val="20"/>
          <w:szCs w:val="20"/>
        </w:rPr>
        <w:t>2</w:t>
      </w:r>
      <w:r>
        <w:rPr>
          <w:spacing w:val="12"/>
        </w:rPr>
        <w:t>）制备，膜厚不均一性≤</w:t>
      </w:r>
      <w:r>
        <w:rPr>
          <w:rFonts w:ascii="Times New Roman" w:hAnsi="Times New Roman" w:eastAsia="Times New Roman" w:cs="Times New Roman"/>
          <w:spacing w:val="12"/>
        </w:rPr>
        <w:t>3%</w:t>
      </w:r>
      <w:r>
        <w:rPr>
          <w:spacing w:val="12"/>
        </w:rPr>
        <w:t>；获得低光</w:t>
      </w:r>
      <w:r>
        <w:rPr>
          <w:spacing w:val="4"/>
        </w:rPr>
        <w:t xml:space="preserve"> 电损耗隧穿结、电荷传输层等功能层的高效量产技术；开发高精</w:t>
      </w:r>
      <w:r>
        <w:rPr>
          <w:spacing w:val="11"/>
        </w:rPr>
        <w:t xml:space="preserve"> </w:t>
      </w:r>
      <w:r>
        <w:rPr>
          <w:spacing w:val="7"/>
        </w:rPr>
        <w:t>度低损激光划刻装备及工艺</w:t>
      </w:r>
      <w:r>
        <w:rPr>
          <w:spacing w:val="-81"/>
        </w:rPr>
        <w:t xml:space="preserve"> 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</w:rPr>
        <w:t>GFF</w:t>
      </w:r>
      <w:r>
        <w:rPr>
          <w:spacing w:val="7"/>
        </w:rPr>
        <w:t>≥</w:t>
      </w:r>
      <w:r>
        <w:rPr>
          <w:rFonts w:ascii="Times New Roman" w:hAnsi="Times New Roman" w:eastAsia="Times New Roman" w:cs="Times New Roman"/>
          <w:spacing w:val="7"/>
        </w:rPr>
        <w:t>97%</w:t>
      </w:r>
      <w:r>
        <w:rPr>
          <w:spacing w:val="7"/>
        </w:rPr>
        <w:t>，直线度</w:t>
      </w:r>
      <w:r>
        <w:rPr>
          <w:rFonts w:ascii="Times New Roman" w:hAnsi="Times New Roman" w:eastAsia="Times New Roman" w:cs="Times New Roman"/>
          <w:spacing w:val="6"/>
        </w:rPr>
        <w:t>&lt;30µm</w:t>
      </w:r>
      <w:r>
        <w:rPr>
          <w:spacing w:val="6"/>
        </w:rPr>
        <w:t>；在省</w:t>
      </w:r>
      <w:r>
        <w:t xml:space="preserve"> </w:t>
      </w:r>
      <w:r>
        <w:rPr>
          <w:spacing w:val="4"/>
        </w:rPr>
        <w:t>内建设平米级柔性钙钛矿叠层光伏组件示范生产线，实现柔性商</w:t>
      </w:r>
    </w:p>
    <w:p w14:paraId="3E17EA68">
      <w:pPr>
        <w:spacing w:line="309" w:lineRule="auto"/>
        <w:sectPr>
          <w:footerReference r:id="rId45" w:type="default"/>
          <w:pgSz w:w="11906" w:h="16839"/>
          <w:pgMar w:top="1431" w:right="1413" w:bottom="1741" w:left="1543" w:header="0" w:footer="1434" w:gutter="0"/>
          <w:cols w:space="720" w:num="1"/>
        </w:sectPr>
      </w:pPr>
    </w:p>
    <w:p w14:paraId="16B0B358">
      <w:pPr>
        <w:spacing w:line="464" w:lineRule="auto"/>
        <w:rPr>
          <w:rFonts w:ascii="Arial"/>
          <w:sz w:val="21"/>
        </w:rPr>
      </w:pPr>
    </w:p>
    <w:p w14:paraId="142780B1">
      <w:pPr>
        <w:pStyle w:val="2"/>
        <w:spacing w:before="113" w:line="308" w:lineRule="auto"/>
        <w:ind w:right="123" w:firstLine="7"/>
        <w:jc w:val="both"/>
      </w:pPr>
      <w:r>
        <w:rPr>
          <w:spacing w:val="6"/>
        </w:rPr>
        <w:t>用组件效率≥</w:t>
      </w:r>
      <w:r>
        <w:rPr>
          <w:rFonts w:ascii="Times New Roman" w:hAnsi="Times New Roman" w:eastAsia="Times New Roman" w:cs="Times New Roman"/>
          <w:spacing w:val="6"/>
        </w:rPr>
        <w:t>22%</w:t>
      </w:r>
      <w:r>
        <w:rPr>
          <w:spacing w:val="6"/>
        </w:rPr>
        <w:t>（面积≥</w:t>
      </w:r>
      <w:r>
        <w:rPr>
          <w:rFonts w:ascii="Times New Roman" w:hAnsi="Times New Roman" w:eastAsia="Times New Roman" w:cs="Times New Roman"/>
          <w:spacing w:val="6"/>
        </w:rPr>
        <w:t>0.72m</w:t>
      </w:r>
      <w:r>
        <w:rPr>
          <w:rFonts w:ascii="Times New Roman" w:hAnsi="Times New Roman" w:eastAsia="Times New Roman" w:cs="Times New Roman"/>
          <w:spacing w:val="6"/>
          <w:position w:val="10"/>
          <w:sz w:val="20"/>
          <w:szCs w:val="20"/>
        </w:rPr>
        <w:t>2</w:t>
      </w:r>
      <w:r>
        <w:rPr>
          <w:spacing w:val="-1"/>
        </w:rPr>
        <w:t>），</w:t>
      </w:r>
      <w:r>
        <w:rPr>
          <w:spacing w:val="6"/>
        </w:rPr>
        <w:t>组件通过</w:t>
      </w:r>
      <w:r>
        <w:rPr>
          <w:rFonts w:ascii="Times New Roman" w:hAnsi="Times New Roman" w:eastAsia="Times New Roman" w:cs="Times New Roman"/>
        </w:rPr>
        <w:t>IEC</w:t>
      </w:r>
      <w:r>
        <w:rPr>
          <w:rFonts w:ascii="Times New Roman" w:hAnsi="Times New Roman" w:eastAsia="Times New Roman" w:cs="Times New Roman"/>
          <w:spacing w:val="6"/>
        </w:rPr>
        <w:t>6121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可靠性</w:t>
      </w:r>
      <w:r>
        <w:rPr>
          <w:spacing w:val="1"/>
        </w:rPr>
        <w:t xml:space="preserve"> </w:t>
      </w:r>
      <w:r>
        <w:rPr>
          <w:spacing w:val="20"/>
        </w:rPr>
        <w:t>测试；组件能质比≥</w:t>
      </w:r>
      <w:r>
        <w:rPr>
          <w:rFonts w:ascii="Times New Roman" w:hAnsi="Times New Roman" w:eastAsia="Times New Roman" w:cs="Times New Roman"/>
          <w:spacing w:val="20"/>
        </w:rPr>
        <w:t>800W/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20"/>
        </w:rPr>
        <w:t>，连续弯曲</w:t>
      </w:r>
      <w:r>
        <w:rPr>
          <w:rFonts w:ascii="Times New Roman" w:hAnsi="Times New Roman" w:eastAsia="Times New Roman" w:cs="Times New Roman"/>
          <w:spacing w:val="20"/>
        </w:rPr>
        <w:t>100</w:t>
      </w:r>
      <w:r>
        <w:rPr>
          <w:spacing w:val="20"/>
        </w:rPr>
        <w:t>次、</w:t>
      </w:r>
      <w:r>
        <w:rPr>
          <w:spacing w:val="-42"/>
        </w:rPr>
        <w:t xml:space="preserve"> </w:t>
      </w:r>
      <w:r>
        <w:rPr>
          <w:spacing w:val="20"/>
        </w:rPr>
        <w:t>曲率半径≤</w:t>
      </w:r>
      <w:r>
        <w:t xml:space="preserve"> </w:t>
      </w:r>
      <w:r>
        <w:rPr>
          <w:rFonts w:ascii="Times New Roman" w:hAnsi="Times New Roman" w:eastAsia="Times New Roman" w:cs="Times New Roman"/>
          <w:spacing w:val="10"/>
        </w:rPr>
        <w:t>30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10"/>
        </w:rPr>
        <w:t>，功率衰减≤</w:t>
      </w:r>
      <w:r>
        <w:rPr>
          <w:spacing w:val="-9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10%</w:t>
      </w:r>
      <w:r>
        <w:rPr>
          <w:spacing w:val="10"/>
        </w:rPr>
        <w:t>；开发低损封装材料与工艺</w:t>
      </w:r>
      <w:r>
        <w:rPr>
          <w:spacing w:val="9"/>
        </w:rPr>
        <w:t>（封装温度</w:t>
      </w:r>
      <w:r>
        <w:t xml:space="preserve"> </w:t>
      </w:r>
      <w:r>
        <w:rPr>
          <w:spacing w:val="5"/>
        </w:rPr>
        <w:t>≤</w:t>
      </w:r>
      <w:r>
        <w:rPr>
          <w:spacing w:val="-10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110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</w:rPr>
        <w:t>C</w:t>
      </w:r>
      <w:r>
        <w:rPr>
          <w:spacing w:val="-22"/>
        </w:rPr>
        <w:t>）；</w:t>
      </w:r>
      <w:r>
        <w:rPr>
          <w:spacing w:val="5"/>
        </w:rPr>
        <w:t>开发不少于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个柔性光伏产品典型应用场景。预期成</w:t>
      </w:r>
      <w:r>
        <w:t xml:space="preserve"> </w:t>
      </w:r>
      <w:r>
        <w:rPr>
          <w:spacing w:val="7"/>
        </w:rPr>
        <w:t>果达到国内领先水平。</w:t>
      </w:r>
    </w:p>
    <w:p w14:paraId="06098DAF">
      <w:pPr>
        <w:pStyle w:val="2"/>
        <w:spacing w:before="43" w:line="302" w:lineRule="auto"/>
        <w:ind w:left="11" w:right="123" w:firstLine="628"/>
      </w:pPr>
      <w:r>
        <w:rPr>
          <w:spacing w:val="4"/>
        </w:rPr>
        <w:t>有关说明：采取揭榜挂帅方式组织实施；省财政资助经费原</w:t>
      </w:r>
      <w:r>
        <w:rPr>
          <w:spacing w:val="1"/>
        </w:rP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604C7682">
      <w:pPr>
        <w:spacing w:before="34" w:line="239" w:lineRule="auto"/>
        <w:ind w:left="628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9004   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全固态低成本锂离子储能电池研发</w:t>
      </w:r>
    </w:p>
    <w:p w14:paraId="525701E1">
      <w:pPr>
        <w:pStyle w:val="2"/>
        <w:spacing w:before="157" w:line="311" w:lineRule="auto"/>
        <w:ind w:left="4" w:firstLine="627"/>
        <w:jc w:val="both"/>
      </w:pPr>
      <w:r>
        <w:rPr>
          <w:spacing w:val="4"/>
        </w:rPr>
        <w:t xml:space="preserve">研发内容：针对高安全、低成本、长寿命全固态储能电池发  展的战略需求，研究固体储能型电池关键材料、单体与系统集成  方面的重大科学及应用问题。具体包括适合储能的电极与低成本  </w:t>
      </w:r>
      <w:r>
        <w:rPr>
          <w:spacing w:val="-2"/>
        </w:rPr>
        <w:t>聚合物、氧化物电解质材料体系开发；高离子传导</w:t>
      </w:r>
      <w:r>
        <w:rPr>
          <w:spacing w:val="-3"/>
        </w:rPr>
        <w:t>、低界面阻抗、</w:t>
      </w:r>
      <w:r>
        <w:t xml:space="preserve"> </w:t>
      </w:r>
      <w:r>
        <w:rPr>
          <w:spacing w:val="4"/>
        </w:rPr>
        <w:t>高安全、长寿命的全固态储能电池极片与离子导体膜的设计与制  造技术；高安全、低成本、长寿命、寿命可预测的全固态储能电  芯开发；高环境适应性、高可靠性、低成本的全固态储能系统集  成及示范。</w:t>
      </w:r>
    </w:p>
    <w:p w14:paraId="22E9B9E9">
      <w:pPr>
        <w:pStyle w:val="2"/>
        <w:spacing w:before="14" w:line="310" w:lineRule="auto"/>
        <w:ind w:left="7" w:right="19" w:firstLine="626"/>
        <w:jc w:val="both"/>
      </w:pPr>
      <w:r>
        <w:rPr>
          <w:spacing w:val="4"/>
        </w:rPr>
        <w:t>考核指标：开发低成本锂离子聚合物与无机氧化物固态电解</w:t>
      </w:r>
      <w:r>
        <w:rPr>
          <w:spacing w:val="6"/>
        </w:rPr>
        <w:t xml:space="preserve"> </w:t>
      </w:r>
      <w:r>
        <w:rPr>
          <w:spacing w:val="20"/>
        </w:rPr>
        <w:t>质材料，</w:t>
      </w:r>
      <w:r>
        <w:rPr>
          <w:spacing w:val="-66"/>
        </w:rPr>
        <w:t xml:space="preserve"> </w:t>
      </w:r>
      <w:r>
        <w:rPr>
          <w:spacing w:val="20"/>
        </w:rPr>
        <w:t>室温离子电导率≥</w:t>
      </w:r>
      <w:r>
        <w:rPr>
          <w:rFonts w:ascii="Times New Roman" w:hAnsi="Times New Roman" w:eastAsia="Times New Roman" w:cs="Times New Roman"/>
          <w:spacing w:val="20"/>
        </w:rPr>
        <w:t>3</w:t>
      </w:r>
      <w:r>
        <w:rPr>
          <w:rFonts w:ascii="Times New Roman" w:hAnsi="Times New Roman" w:eastAsia="Times New Roman" w:cs="Times New Roman"/>
        </w:rPr>
        <w:t>mS</w:t>
      </w:r>
      <w:r>
        <w:rPr>
          <w:rFonts w:ascii="Times New Roman" w:hAnsi="Times New Roman" w:eastAsia="Times New Roman" w:cs="Times New Roman"/>
          <w:spacing w:val="20"/>
        </w:rPr>
        <w:t>/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20"/>
        </w:rPr>
        <w:t>；</w:t>
      </w:r>
      <w:r>
        <w:rPr>
          <w:spacing w:val="-76"/>
        </w:rPr>
        <w:t xml:space="preserve"> </w:t>
      </w:r>
      <w:r>
        <w:rPr>
          <w:spacing w:val="20"/>
        </w:rPr>
        <w:t>离子导体膜电导率高于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</w:rPr>
        <w:t>mS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7"/>
        </w:rPr>
        <w:t>，厚度不超过</w:t>
      </w:r>
      <w:r>
        <w:rPr>
          <w:rFonts w:ascii="Times New Roman" w:hAnsi="Times New Roman" w:eastAsia="Times New Roman" w:cs="Times New Roman"/>
          <w:spacing w:val="7"/>
        </w:rPr>
        <w:t>15µm</w:t>
      </w:r>
      <w:r>
        <w:rPr>
          <w:spacing w:val="7"/>
        </w:rPr>
        <w:t>；建成固态电解质、离子导体膜、全</w:t>
      </w:r>
      <w:r>
        <w:rPr>
          <w:spacing w:val="18"/>
        </w:rPr>
        <w:t xml:space="preserve"> </w:t>
      </w:r>
      <w:r>
        <w:rPr>
          <w:spacing w:val="4"/>
        </w:rPr>
        <w:t>固态正负极的电芯中试制备平台；开发全固态电池单体，容量超</w:t>
      </w:r>
      <w:r>
        <w:rPr>
          <w:spacing w:val="5"/>
        </w:rPr>
        <w:t xml:space="preserve"> </w:t>
      </w:r>
      <w:r>
        <w:rPr>
          <w:spacing w:val="3"/>
        </w:rPr>
        <w:t>过</w:t>
      </w:r>
      <w:r>
        <w:rPr>
          <w:rFonts w:ascii="Times New Roman" w:hAnsi="Times New Roman" w:eastAsia="Times New Roman" w:cs="Times New Roman"/>
          <w:spacing w:val="3"/>
        </w:rPr>
        <w:t>600</w:t>
      </w:r>
      <w:r>
        <w:rPr>
          <w:rFonts w:ascii="Times New Roman" w:hAnsi="Times New Roman" w:eastAsia="Times New Roman" w:cs="Times New Roman"/>
        </w:rPr>
        <w:t>Ah</w:t>
      </w:r>
      <w:r>
        <w:rPr>
          <w:spacing w:val="3"/>
        </w:rPr>
        <w:t>，能量密度不低于</w:t>
      </w:r>
      <w:r>
        <w:rPr>
          <w:rFonts w:ascii="Times New Roman" w:hAnsi="Times New Roman" w:eastAsia="Times New Roman" w:cs="Times New Roman"/>
          <w:spacing w:val="3"/>
        </w:rPr>
        <w:t>200</w:t>
      </w:r>
      <w:r>
        <w:rPr>
          <w:rFonts w:ascii="Times New Roman" w:hAnsi="Times New Roman" w:eastAsia="Times New Roman" w:cs="Times New Roman"/>
        </w:rPr>
        <w:t>Wh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3"/>
        </w:rPr>
        <w:t>，循环寿命不</w:t>
      </w:r>
      <w:r>
        <w:rPr>
          <w:spacing w:val="2"/>
        </w:rPr>
        <w:t>低于</w:t>
      </w:r>
      <w:r>
        <w:rPr>
          <w:rFonts w:ascii="Times New Roman" w:hAnsi="Times New Roman" w:eastAsia="Times New Roman" w:cs="Times New Roman"/>
          <w:spacing w:val="2"/>
        </w:rPr>
        <w:t>12000</w:t>
      </w:r>
      <w:r>
        <w:rPr>
          <w:spacing w:val="2"/>
        </w:rPr>
        <w:t>次；</w:t>
      </w:r>
      <w:r>
        <w:t xml:space="preserve"> </w:t>
      </w:r>
      <w:r>
        <w:rPr>
          <w:spacing w:val="6"/>
        </w:rPr>
        <w:t>完成</w:t>
      </w:r>
      <w:r>
        <w:rPr>
          <w:rFonts w:ascii="Times New Roman" w:hAnsi="Times New Roman" w:eastAsia="Times New Roman" w:cs="Times New Roman"/>
          <w:spacing w:val="6"/>
        </w:rPr>
        <w:t>20</w:t>
      </w:r>
      <w:r>
        <w:rPr>
          <w:spacing w:val="6"/>
        </w:rPr>
        <w:t>英尺集装箱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</w:rPr>
        <w:t>MWh</w:t>
      </w:r>
      <w:r>
        <w:rPr>
          <w:spacing w:val="6"/>
        </w:rPr>
        <w:t>以上系统集成和典型场景的应用，组串</w:t>
      </w:r>
    </w:p>
    <w:p w14:paraId="217E7D74">
      <w:pPr>
        <w:spacing w:line="310" w:lineRule="auto"/>
        <w:sectPr>
          <w:footerReference r:id="rId46" w:type="default"/>
          <w:pgSz w:w="11906" w:h="16839"/>
          <w:pgMar w:top="1431" w:right="1431" w:bottom="1775" w:left="1544" w:header="0" w:footer="1467" w:gutter="0"/>
          <w:cols w:space="720" w:num="1"/>
        </w:sectPr>
      </w:pPr>
    </w:p>
    <w:p w14:paraId="4A1E57F3">
      <w:pPr>
        <w:spacing w:line="465" w:lineRule="auto"/>
        <w:rPr>
          <w:rFonts w:ascii="Arial"/>
          <w:sz w:val="21"/>
        </w:rPr>
      </w:pPr>
    </w:p>
    <w:p w14:paraId="7BEB3410">
      <w:pPr>
        <w:pStyle w:val="2"/>
        <w:spacing w:before="113" w:line="308" w:lineRule="auto"/>
        <w:ind w:left="2" w:right="21" w:hanging="2"/>
        <w:jc w:val="both"/>
      </w:pPr>
      <w:r>
        <w:rPr>
          <w:spacing w:val="11"/>
        </w:rPr>
        <w:t>过充不起火，其他安全性指标达到国标要求；低温</w:t>
      </w:r>
      <w:r>
        <w:rPr>
          <w:rFonts w:ascii="Times New Roman" w:hAnsi="Times New Roman" w:eastAsia="Times New Roman" w:cs="Times New Roman"/>
          <w:spacing w:val="11"/>
        </w:rPr>
        <w:t>-40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</w:rPr>
        <w:t>C</w:t>
      </w:r>
      <w:r>
        <w:rPr>
          <w:spacing w:val="11"/>
        </w:rPr>
        <w:t>放电容</w:t>
      </w:r>
      <w:r>
        <w:rPr>
          <w:spacing w:val="17"/>
        </w:rPr>
        <w:t xml:space="preserve"> </w:t>
      </w:r>
      <w:r>
        <w:rPr>
          <w:spacing w:val="6"/>
        </w:rPr>
        <w:t>量不低于室温的</w:t>
      </w:r>
      <w:r>
        <w:rPr>
          <w:rFonts w:ascii="Times New Roman" w:hAnsi="Times New Roman" w:eastAsia="Times New Roman" w:cs="Times New Roman"/>
          <w:spacing w:val="6"/>
        </w:rPr>
        <w:t>70%</w:t>
      </w:r>
      <w:r>
        <w:rPr>
          <w:spacing w:val="6"/>
        </w:rPr>
        <w:t>，高温</w:t>
      </w:r>
      <w:r>
        <w:rPr>
          <w:rFonts w:ascii="Times New Roman" w:hAnsi="Times New Roman" w:eastAsia="Times New Roman" w:cs="Times New Roman"/>
          <w:spacing w:val="6"/>
        </w:rPr>
        <w:t>50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</w:rPr>
        <w:t>C</w:t>
      </w:r>
      <w:r>
        <w:rPr>
          <w:spacing w:val="6"/>
        </w:rPr>
        <w:t>充放电循环寿命保持率</w:t>
      </w:r>
      <w:r>
        <w:rPr>
          <w:spacing w:val="5"/>
        </w:rPr>
        <w:t>不低于室</w:t>
      </w:r>
      <w:r>
        <w:t xml:space="preserve"> </w:t>
      </w:r>
      <w:r>
        <w:rPr>
          <w:spacing w:val="6"/>
        </w:rPr>
        <w:t>温的</w:t>
      </w:r>
      <w:r>
        <w:rPr>
          <w:rFonts w:ascii="Times New Roman" w:hAnsi="Times New Roman" w:eastAsia="Times New Roman" w:cs="Times New Roman"/>
          <w:spacing w:val="6"/>
        </w:rPr>
        <w:t>90%</w:t>
      </w:r>
      <w:r>
        <w:rPr>
          <w:spacing w:val="6"/>
        </w:rPr>
        <w:t>，实现固态电池全气候环境下的储能</w:t>
      </w:r>
      <w:r>
        <w:rPr>
          <w:spacing w:val="5"/>
        </w:rPr>
        <w:t>应用。预期成果达</w:t>
      </w:r>
      <w:r>
        <w:t xml:space="preserve"> </w:t>
      </w:r>
      <w:r>
        <w:rPr>
          <w:spacing w:val="5"/>
        </w:rPr>
        <w:t>到国内领先水平。</w:t>
      </w:r>
    </w:p>
    <w:p w14:paraId="0BD104D7">
      <w:pPr>
        <w:pStyle w:val="2"/>
        <w:spacing w:before="31" w:line="304" w:lineRule="auto"/>
        <w:ind w:left="3" w:firstLine="628"/>
      </w:pPr>
      <w:r>
        <w:rPr>
          <w:spacing w:val="5"/>
        </w:rPr>
        <w:t>有关说明：采取揭榜挂帅方式组织实施；省财政资</w:t>
      </w:r>
      <w:r>
        <w:rPr>
          <w:spacing w:val="4"/>
        </w:rPr>
        <w:t>助经费原</w:t>
      </w:r>
      <w:r>
        <w:t xml:space="preserve"> </w:t>
      </w:r>
      <w:r>
        <w:rPr>
          <w:spacing w:val="4"/>
        </w:rPr>
        <w:t>则上为</w:t>
      </w:r>
      <w:r>
        <w:rPr>
          <w:rFonts w:ascii="Times New Roman" w:hAnsi="Times New Roman" w:eastAsia="Times New Roman" w:cs="Times New Roman"/>
          <w:spacing w:val="4"/>
        </w:rPr>
        <w:t>1000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>-2000</w:t>
      </w:r>
      <w:r>
        <w:rPr>
          <w:spacing w:val="4"/>
        </w:rPr>
        <w:t>万元；项</w:t>
      </w:r>
      <w:r>
        <w:rPr>
          <w:spacing w:val="-54"/>
        </w:rPr>
        <w:t xml:space="preserve"> </w:t>
      </w:r>
      <w:r>
        <w:rPr>
          <w:spacing w:val="4"/>
        </w:rPr>
        <w:t>目执行</w:t>
      </w:r>
      <w:r>
        <w:rPr>
          <w:spacing w:val="3"/>
        </w:rPr>
        <w:t>期不超过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年。</w:t>
      </w:r>
    </w:p>
    <w:p w14:paraId="56889E1A">
      <w:pPr>
        <w:spacing w:line="411" w:lineRule="auto"/>
        <w:rPr>
          <w:rFonts w:ascii="Arial"/>
          <w:sz w:val="21"/>
        </w:rPr>
      </w:pPr>
      <w:bookmarkStart w:id="0" w:name="_GoBack"/>
      <w:bookmarkEnd w:id="0"/>
    </w:p>
    <w:p w14:paraId="751A1206">
      <w:pPr>
        <w:pStyle w:val="2"/>
        <w:spacing w:before="326" w:line="180" w:lineRule="auto"/>
        <w:ind w:left="314"/>
        <w:rPr>
          <w:sz w:val="28"/>
          <w:szCs w:val="28"/>
        </w:rPr>
      </w:pPr>
    </w:p>
    <w:sectPr>
      <w:footerReference r:id="rId47" w:type="default"/>
      <w:pgSz w:w="11906" w:h="16839"/>
      <w:pgMar w:top="1431" w:right="1539" w:bottom="40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40029">
    <w:pPr>
      <w:pStyle w:val="2"/>
      <w:spacing w:line="174" w:lineRule="auto"/>
      <w:ind w:left="752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9  </w:t>
    </w:r>
    <w:r>
      <w:rPr>
        <w:spacing w:val="-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4131D">
    <w:pPr>
      <w:pStyle w:val="2"/>
      <w:spacing w:line="174" w:lineRule="auto"/>
      <w:ind w:left="307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18  </w:t>
    </w:r>
    <w:r>
      <w:rPr>
        <w:spacing w:val="-6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3C5B">
    <w:pPr>
      <w:pStyle w:val="2"/>
      <w:spacing w:line="174" w:lineRule="auto"/>
      <w:ind w:left="7384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19  </w:t>
    </w:r>
    <w:r>
      <w:rPr>
        <w:spacing w:val="-6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EE2B">
    <w:pPr>
      <w:pStyle w:val="2"/>
      <w:spacing w:line="174" w:lineRule="auto"/>
      <w:ind w:left="307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20  </w:t>
    </w:r>
    <w:r>
      <w:rPr>
        <w:spacing w:val="-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75C29">
    <w:pPr>
      <w:pStyle w:val="2"/>
      <w:spacing w:line="174" w:lineRule="auto"/>
      <w:ind w:left="7382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21  </w:t>
    </w:r>
    <w:r>
      <w:rPr>
        <w:spacing w:val="-1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D83D7">
    <w:pPr>
      <w:pStyle w:val="2"/>
      <w:spacing w:line="174" w:lineRule="auto"/>
      <w:ind w:left="317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22  </w:t>
    </w:r>
    <w:r>
      <w:rPr>
        <w:spacing w:val="-1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BEEAC">
    <w:pPr>
      <w:pStyle w:val="2"/>
      <w:spacing w:line="174" w:lineRule="auto"/>
      <w:ind w:left="7396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23  </w:t>
    </w:r>
    <w:r>
      <w:rPr>
        <w:spacing w:val="-1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B2BC3">
    <w:pPr>
      <w:pStyle w:val="2"/>
      <w:spacing w:line="174" w:lineRule="auto"/>
      <w:ind w:left="309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24  </w:t>
    </w:r>
    <w:r>
      <w:rPr>
        <w:spacing w:val="-1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4E95">
    <w:pPr>
      <w:pStyle w:val="2"/>
      <w:spacing w:line="174" w:lineRule="auto"/>
      <w:ind w:left="7393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25  </w:t>
    </w:r>
    <w:r>
      <w:rPr>
        <w:spacing w:val="-1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50875">
    <w:pPr>
      <w:pStyle w:val="2"/>
      <w:spacing w:line="174" w:lineRule="auto"/>
      <w:ind w:left="310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26  </w:t>
    </w:r>
    <w:r>
      <w:rPr>
        <w:spacing w:val="-1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132F9">
    <w:pPr>
      <w:pStyle w:val="2"/>
      <w:spacing w:line="174" w:lineRule="auto"/>
      <w:ind w:left="307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28  </w:t>
    </w:r>
    <w:r>
      <w:rPr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502D">
    <w:pPr>
      <w:pStyle w:val="2"/>
      <w:spacing w:line="174" w:lineRule="auto"/>
      <w:ind w:left="318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10  </w:t>
    </w:r>
    <w:r>
      <w:rPr>
        <w:spacing w:val="-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F860C">
    <w:pPr>
      <w:pStyle w:val="2"/>
      <w:spacing w:line="174" w:lineRule="auto"/>
      <w:ind w:left="7390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29  </w:t>
    </w:r>
    <w:r>
      <w:rPr>
        <w:spacing w:val="-1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D2695">
    <w:pPr>
      <w:pStyle w:val="2"/>
      <w:spacing w:line="174" w:lineRule="auto"/>
      <w:ind w:left="7390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31  </w:t>
    </w:r>
    <w:r>
      <w:rPr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3C931">
    <w:pPr>
      <w:pStyle w:val="2"/>
      <w:spacing w:line="174" w:lineRule="auto"/>
      <w:ind w:left="310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32  </w:t>
    </w:r>
    <w:r>
      <w:rPr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58F19">
    <w:pPr>
      <w:pStyle w:val="2"/>
      <w:spacing w:line="174" w:lineRule="auto"/>
      <w:ind w:left="7390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33  </w:t>
    </w:r>
    <w:r>
      <w:rPr>
        <w:spacing w:val="-2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A522C">
    <w:pPr>
      <w:pStyle w:val="2"/>
      <w:spacing w:line="174" w:lineRule="auto"/>
      <w:ind w:left="30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34  </w:t>
    </w:r>
    <w:r>
      <w:rPr>
        <w:spacing w:val="-2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14CC">
    <w:pPr>
      <w:pStyle w:val="2"/>
      <w:spacing w:line="174" w:lineRule="auto"/>
      <w:ind w:left="738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35  </w:t>
    </w:r>
    <w:r>
      <w:rPr>
        <w:spacing w:val="-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CECFF">
    <w:pPr>
      <w:pStyle w:val="2"/>
      <w:spacing w:line="174" w:lineRule="auto"/>
      <w:ind w:left="320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36  </w:t>
    </w:r>
    <w:r>
      <w:rPr>
        <w:spacing w:val="-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855D5">
    <w:pPr>
      <w:pStyle w:val="2"/>
      <w:spacing w:line="174" w:lineRule="auto"/>
      <w:ind w:left="7386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37  </w:t>
    </w:r>
    <w:r>
      <w:rPr>
        <w:spacing w:val="-2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C2AAE">
    <w:pPr>
      <w:pStyle w:val="2"/>
      <w:spacing w:line="174" w:lineRule="auto"/>
      <w:ind w:left="306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38  </w:t>
    </w:r>
    <w:r>
      <w:rPr>
        <w:spacing w:val="-2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46A88">
    <w:pPr>
      <w:pStyle w:val="2"/>
      <w:spacing w:line="174" w:lineRule="auto"/>
      <w:ind w:left="7386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39  </w:t>
    </w:r>
    <w:r>
      <w:rPr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548B">
    <w:pPr>
      <w:pStyle w:val="2"/>
      <w:spacing w:line="174" w:lineRule="auto"/>
      <w:ind w:left="7382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11  </w:t>
    </w:r>
    <w:r>
      <w:rPr>
        <w:spacing w:val="-6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A236">
    <w:pPr>
      <w:pStyle w:val="2"/>
      <w:spacing w:line="174" w:lineRule="auto"/>
      <w:ind w:left="307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40  </w:t>
    </w:r>
    <w:r>
      <w:rPr>
        <w:spacing w:val="-1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8A4B9">
    <w:pPr>
      <w:pStyle w:val="2"/>
      <w:spacing w:line="174" w:lineRule="auto"/>
      <w:ind w:left="7392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41  </w:t>
    </w:r>
    <w:r>
      <w:rPr>
        <w:spacing w:val="-1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7435C">
    <w:pPr>
      <w:pStyle w:val="2"/>
      <w:spacing w:line="174" w:lineRule="auto"/>
      <w:ind w:left="310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42  </w:t>
    </w:r>
    <w:r>
      <w:rPr>
        <w:spacing w:val="-1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3DB07">
    <w:pPr>
      <w:pStyle w:val="2"/>
      <w:spacing w:line="174" w:lineRule="auto"/>
      <w:ind w:left="7392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43  </w:t>
    </w:r>
    <w:r>
      <w:rPr>
        <w:spacing w:val="-1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B59A0">
    <w:pPr>
      <w:pStyle w:val="2"/>
      <w:spacing w:line="174" w:lineRule="auto"/>
      <w:ind w:left="309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44  </w:t>
    </w:r>
    <w:r>
      <w:rPr>
        <w:spacing w:val="-1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5D17">
    <w:pPr>
      <w:pStyle w:val="2"/>
      <w:spacing w:line="174" w:lineRule="auto"/>
      <w:ind w:left="7386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45  </w:t>
    </w:r>
    <w:r>
      <w:rPr>
        <w:spacing w:val="-1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90FFE">
    <w:pPr>
      <w:pStyle w:val="2"/>
      <w:spacing w:line="174" w:lineRule="auto"/>
      <w:ind w:left="318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46  </w:t>
    </w:r>
    <w:r>
      <w:rPr>
        <w:spacing w:val="-1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CD14">
    <w:pPr>
      <w:pStyle w:val="2"/>
      <w:spacing w:line="174" w:lineRule="auto"/>
      <w:ind w:left="7384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47  </w:t>
    </w:r>
    <w:r>
      <w:rPr>
        <w:spacing w:val="-1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8A80F">
    <w:pPr>
      <w:pStyle w:val="2"/>
      <w:spacing w:line="174" w:lineRule="auto"/>
      <w:ind w:left="311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48  </w:t>
    </w:r>
    <w:r>
      <w:rPr>
        <w:spacing w:val="-1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A40D4">
    <w:pPr>
      <w:pStyle w:val="2"/>
      <w:spacing w:line="174" w:lineRule="auto"/>
      <w:ind w:left="7390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49  </w:t>
    </w:r>
    <w:r>
      <w:rPr>
        <w:spacing w:val="-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1C817">
    <w:pPr>
      <w:pStyle w:val="2"/>
      <w:spacing w:line="174" w:lineRule="auto"/>
      <w:ind w:left="317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12  </w:t>
    </w:r>
    <w:r>
      <w:rPr>
        <w:spacing w:val="-6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773B">
    <w:pPr>
      <w:pStyle w:val="2"/>
      <w:spacing w:line="174" w:lineRule="auto"/>
      <w:ind w:left="307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50  </w:t>
    </w:r>
    <w:r>
      <w:rPr>
        <w:spacing w:val="-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04947">
    <w:pPr>
      <w:pStyle w:val="2"/>
      <w:spacing w:line="174" w:lineRule="auto"/>
      <w:ind w:left="7386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51  </w:t>
    </w:r>
    <w:r>
      <w:rPr>
        <w:spacing w:val="-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BD33C">
    <w:pPr>
      <w:pStyle w:val="2"/>
      <w:spacing w:line="174" w:lineRule="auto"/>
      <w:ind w:left="310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52  </w:t>
    </w:r>
    <w:r>
      <w:rPr>
        <w:spacing w:val="-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5686F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A0AE">
    <w:pPr>
      <w:pStyle w:val="2"/>
      <w:spacing w:line="174" w:lineRule="auto"/>
      <w:ind w:left="7382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13  </w:t>
    </w:r>
    <w:r>
      <w:rPr>
        <w:spacing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04245">
    <w:pPr>
      <w:pStyle w:val="2"/>
      <w:spacing w:line="174" w:lineRule="auto"/>
      <w:ind w:left="318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14  </w:t>
    </w:r>
    <w:r>
      <w:rPr>
        <w:spacing w:val="-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E628C">
    <w:pPr>
      <w:pStyle w:val="2"/>
      <w:spacing w:line="174" w:lineRule="auto"/>
      <w:ind w:left="7392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15  </w:t>
    </w:r>
    <w:r>
      <w:rPr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14C5A">
    <w:pPr>
      <w:pStyle w:val="2"/>
      <w:spacing w:line="174" w:lineRule="auto"/>
      <w:ind w:left="321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16  </w:t>
    </w:r>
    <w:r>
      <w:rPr>
        <w:spacing w:val="-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CCD51">
    <w:pPr>
      <w:pStyle w:val="2"/>
      <w:spacing w:line="174" w:lineRule="auto"/>
      <w:ind w:left="7382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17  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9027F48"/>
    <w:rsid w:val="19575C3B"/>
    <w:rsid w:val="4688371D"/>
    <w:rsid w:val="48E42798"/>
    <w:rsid w:val="4B3814C1"/>
    <w:rsid w:val="50245B70"/>
    <w:rsid w:val="5ABA3CA0"/>
    <w:rsid w:val="757215DE"/>
    <w:rsid w:val="75E43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theme" Target="theme/theme1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45</Pages>
  <Words>4765</Words>
  <Characters>5120</Characters>
  <TotalTime>62</TotalTime>
  <ScaleCrop>false</ScaleCrop>
  <LinksUpToDate>false</LinksUpToDate>
  <CharactersWithSpaces>5378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2025-04-16T21:00:00Z</dcterms:created>
  <dc:creator>张竞博</dc:creator>
  <cp:lastModifiedBy>梁</cp:lastModifiedBy>
  <dcterms:modified xsi:type="dcterms:W3CDTF">2025-04-17T08:08:06Z</dcterms:modified>
  <dc:title>公文通用模板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2025-04-17T14:27:47Z</vt:filetime>
  </property>
  <property fmtid="{D5CDD505-2E9C-101B-9397-08002B2CF9AE}" pid="4" name="KSOTemplateDocerSaveRecord">
    <vt:lpwstr>eyJoZGlkIjoiYjhmOWFhZjMzNjVjOTNkMWJmMzRiMTljYTg5NmU1N2EiLCJ1c2VySWQiOiIxMTY3Mjc4NDQ0In0=</vt:lpwstr>
  </property>
  <property fmtid="{D5CDD505-2E9C-101B-9397-08002B2CF9AE}" pid="5" name="KSOProductBuildVer">
    <vt:lpwstr>2052-12.1.0.20305</vt:lpwstr>
  </property>
  <property fmtid="{D5CDD505-2E9C-101B-9397-08002B2CF9AE}" pid="6" name="ICV">
    <vt:lpwstr>5ADEDB102B514720AFA69669242A71A0_12</vt:lpwstr>
  </property>
</Properties>
</file>