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ectPr>
          <w:footerReference w:type="default" r:id="rId1"/>
          <w:pgSz w:w="11906" w:h="16839"/>
          <w:pgMar w:top="1431" w:right="1363" w:bottom="1780" w:left="1537" w:header="0" w:footer="1472" w:gutter="0"/>
          <w:cols w:equalWidth="0" w:num="1">
            <w:col w:w="9006" w:space="0"/>
          </w:cols>
        </w:sectPr>
        <w:rPr/>
      </w:pPr>
    </w:p>
    <w:p>
      <w:pPr>
        <w:ind w:left="315" w:right="603"/>
        <w:spacing w:before="222" w:line="170" w:lineRule="auto"/>
        <w:rPr>
          <w:rFonts w:ascii="FZXiaoBiaoSong-B05" w:hAnsi="FZXiaoBiaoSong-B05" w:eastAsia="FZXiaoBiaoSong-B05" w:cs="FZXiaoBiaoSong-B05"/>
          <w:sz w:val="76"/>
          <w:szCs w:val="76"/>
        </w:rPr>
      </w:pP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"/>
          <w:w w:val="98"/>
        </w:rPr>
        <w:t>江苏省科学技术厅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1"/>
        </w:rPr>
        <w:t xml:space="preserve">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江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-59"/>
          <w:w w:val="91"/>
        </w:rPr>
        <w:t xml:space="preserve"> 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苏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68"/>
        </w:rPr>
        <w:t xml:space="preserve">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省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50"/>
        </w:rPr>
        <w:t xml:space="preserve">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财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-59"/>
          <w:w w:val="91"/>
        </w:rPr>
        <w:t xml:space="preserve"> 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政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51"/>
        </w:rPr>
        <w:t xml:space="preserve">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1" w:line="199" w:lineRule="auto"/>
        <w:rPr>
          <w:rFonts w:ascii="FZXiaoBiaoSong-B05" w:hAnsi="FZXiaoBiaoSong-B05" w:eastAsia="FZXiaoBiaoSong-B05" w:cs="FZXiaoBiaoSong-B05"/>
          <w:sz w:val="115"/>
          <w:szCs w:val="115"/>
        </w:rPr>
      </w:pPr>
      <w:r>
        <w:rPr>
          <w:rFonts w:ascii="FZXiaoBiaoSong-B05" w:hAnsi="FZXiaoBiaoSong-B05" w:eastAsia="FZXiaoBiaoSong-B05" w:cs="FZXiaoBiaoSong-B05"/>
          <w:sz w:val="115"/>
          <w:szCs w:val="115"/>
          <w:b/>
          <w:bCs/>
          <w:color w:val="FF0000"/>
          <w:spacing w:val="-13"/>
          <w:w w:val="81"/>
        </w:rPr>
        <w:t>文件</w:t>
      </w:r>
    </w:p>
    <w:p>
      <w:pPr>
        <w:spacing w:line="199" w:lineRule="auto"/>
        <w:sectPr>
          <w:type w:val="continuous"/>
          <w:pgSz w:w="11906" w:h="16839"/>
          <w:pgMar w:top="1431" w:right="1363" w:bottom="1780" w:left="1537" w:header="0" w:footer="1472" w:gutter="0"/>
          <w:cols w:equalWidth="0" w:num="2">
            <w:col w:w="6926" w:space="100"/>
            <w:col w:w="1980" w:space="0"/>
          </w:cols>
        </w:sectPr>
        <w:rPr>
          <w:rFonts w:ascii="FZXiaoBiaoSong-B05" w:hAnsi="FZXiaoBiaoSong-B05" w:eastAsia="FZXiaoBiaoSong-B05" w:cs="FZXiaoBiaoSong-B05"/>
          <w:sz w:val="115"/>
          <w:szCs w:val="115"/>
        </w:rPr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848"/>
        <w:spacing w:before="113" w:line="233" w:lineRule="auto"/>
        <w:rPr/>
      </w:pPr>
      <w:r>
        <w:rPr>
          <w:spacing w:val="5"/>
        </w:rPr>
        <w:t>苏科资发〔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49</w:t>
      </w:r>
      <w:r>
        <w:rPr>
          <w:spacing w:val="5"/>
        </w:rPr>
        <w:t>号</w:t>
      </w:r>
    </w:p>
    <w:p>
      <w:pPr>
        <w:spacing w:before="71" w:line="47" w:lineRule="exact"/>
        <w:rPr/>
      </w:pPr>
      <w:r>
        <w:rPr/>
        <w:drawing>
          <wp:inline distT="0" distB="0" distL="0" distR="0">
            <wp:extent cx="5612638" cy="2985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2638" cy="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108"/>
        <w:spacing w:before="167" w:line="213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江苏省科学技术厅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 xml:space="preserve">    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江苏省财政厅</w:t>
      </w:r>
    </w:p>
    <w:p>
      <w:pPr>
        <w:ind w:left="7" w:right="179" w:firstLine="452"/>
        <w:spacing w:before="1" w:line="224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关于印发《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2025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年度省前沿技术研发计划</w:t>
      </w:r>
      <w:r>
        <w:rPr>
          <w:rFonts w:ascii="FZXiaoBiaoSong-B05" w:hAnsi="FZXiaoBiaoSong-B05" w:eastAsia="FZXiaoBiaoSong-B05" w:cs="FZXiaoBiaoSong-B05"/>
          <w:sz w:val="43"/>
          <w:szCs w:val="43"/>
          <w:spacing w:val="2"/>
        </w:rPr>
        <w:t xml:space="preserve">     </w:t>
      </w:r>
      <w:r>
        <w:rPr>
          <w:rFonts w:ascii="FZXiaoBiaoSong-B05" w:hAnsi="FZXiaoBiaoSong-B05" w:eastAsia="FZXiaoBiaoSong-B05" w:cs="FZXiaoBiaoSong-B05"/>
          <w:sz w:val="43"/>
          <w:szCs w:val="43"/>
          <w:spacing w:val="-11"/>
        </w:rPr>
        <w:t>（现代农业）项目指南》及组织申报项目的通知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18" w:right="69" w:hanging="7"/>
        <w:spacing w:before="113" w:line="304" w:lineRule="auto"/>
        <w:rPr/>
      </w:pPr>
      <w:r>
        <w:rPr>
          <w:spacing w:val="-2"/>
        </w:rPr>
        <w:t>各设区市、县（市）科技局、财政局，国家和</w:t>
      </w:r>
      <w:r>
        <w:rPr>
          <w:spacing w:val="-3"/>
        </w:rPr>
        <w:t>省级高新区管委会，</w:t>
      </w:r>
      <w:r>
        <w:rPr/>
        <w:t xml:space="preserve"> </w:t>
      </w:r>
      <w:r>
        <w:rPr>
          <w:spacing w:val="6"/>
        </w:rPr>
        <w:t>省有关部门，各有关单位：</w:t>
      </w:r>
    </w:p>
    <w:p>
      <w:pPr>
        <w:pStyle w:val="BodyText"/>
        <w:ind w:left="10" w:firstLine="641"/>
        <w:spacing w:before="35" w:line="294" w:lineRule="auto"/>
        <w:jc w:val="both"/>
        <w:rPr/>
      </w:pPr>
      <w:r>
        <w:rPr>
          <w:spacing w:val="5"/>
        </w:rPr>
        <w:t>为深入贯彻党的二十届三中全会精神，认真落实</w:t>
      </w:r>
      <w:r>
        <w:rPr>
          <w:spacing w:val="4"/>
        </w:rPr>
        <w:t>省委省政府</w:t>
      </w:r>
      <w:r>
        <w:rPr/>
        <w:t xml:space="preserve">  </w:t>
      </w:r>
      <w:r>
        <w:rPr>
          <w:spacing w:val="5"/>
        </w:rPr>
        <w:t>部署要求，加快建设高水平科技强省，着力打造具有全球影响力</w:t>
      </w:r>
      <w:r>
        <w:rPr>
          <w:spacing w:val="2"/>
        </w:rPr>
        <w:t xml:space="preserve">  </w:t>
      </w:r>
      <w:r>
        <w:rPr/>
        <w:t>的产业科技创新中心，</w:t>
      </w:r>
      <w:r>
        <w:rPr>
          <w:rFonts w:ascii="Times New Roman" w:hAnsi="Times New Roman" w:eastAsia="Times New Roman" w:cs="Times New Roman"/>
        </w:rPr>
        <w:t>2025</w:t>
      </w:r>
      <w:r>
        <w:rPr/>
        <w:t>年度省前沿技术研发计划（现代农业）</w:t>
      </w:r>
      <w:r>
        <w:rPr>
          <w:spacing w:val="4"/>
        </w:rPr>
        <w:t xml:space="preserve"> </w:t>
      </w:r>
      <w:r>
        <w:rPr>
          <w:spacing w:val="5"/>
        </w:rPr>
        <w:t>将重点围绕生物育种、智能装备和未来食品等领域，组织开展农</w:t>
      </w:r>
      <w:r>
        <w:rPr>
          <w:spacing w:val="2"/>
        </w:rPr>
        <w:t xml:space="preserve">  </w:t>
      </w:r>
      <w:r>
        <w:rPr>
          <w:spacing w:val="5"/>
        </w:rPr>
        <w:t>业科技协同攻关，突破一批关键核心技术，支撑粮食和重要农产</w:t>
      </w:r>
      <w:r>
        <w:rPr>
          <w:spacing w:val="3"/>
        </w:rPr>
        <w:t xml:space="preserve">  </w:t>
      </w:r>
      <w:r>
        <w:rPr>
          <w:spacing w:val="3"/>
        </w:rPr>
        <w:t>品稳产保供</w:t>
      </w:r>
      <w:r>
        <w:rPr>
          <w:spacing w:val="-78"/>
        </w:rPr>
        <w:t xml:space="preserve"> </w:t>
      </w:r>
      <w:r>
        <w:rPr>
          <w:spacing w:val="3"/>
        </w:rPr>
        <w:t>，因地制宜发展农业新质生产力。现将有关事项通知</w:t>
      </w:r>
      <w:r>
        <w:rPr/>
        <w:t xml:space="preserve">  </w:t>
      </w:r>
      <w:r>
        <w:rPr/>
        <w:t>如下：</w:t>
      </w:r>
    </w:p>
    <w:p>
      <w:pPr>
        <w:spacing w:line="294" w:lineRule="auto"/>
        <w:sectPr>
          <w:type w:val="continuous"/>
          <w:pgSz w:w="11906" w:h="16839"/>
          <w:pgMar w:top="1431" w:right="1363" w:bottom="1780" w:left="1537" w:header="0" w:footer="1472" w:gutter="0"/>
          <w:cols w:equalWidth="0" w:num="1">
            <w:col w:w="9006" w:space="0"/>
          </w:cols>
        </w:sectPr>
        <w:rPr/>
      </w:pPr>
    </w:p>
    <w:p>
      <w:pPr>
        <w:spacing w:line="453" w:lineRule="auto"/>
        <w:rPr>
          <w:rFonts w:ascii="Arial"/>
          <w:sz w:val="21"/>
        </w:rPr>
      </w:pPr>
      <w:r/>
    </w:p>
    <w:p>
      <w:pPr>
        <w:ind w:left="632"/>
        <w:spacing w:before="114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</w:rPr>
        <w:t>一、</w:t>
      </w:r>
      <w:r>
        <w:rPr>
          <w:rFonts w:ascii="FZHei-B01" w:hAnsi="FZHei-B01" w:eastAsia="FZHei-B01" w:cs="FZHei-B01"/>
          <w:sz w:val="31"/>
          <w:szCs w:val="31"/>
          <w:spacing w:val="-66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3"/>
        </w:rPr>
        <w:t>支持重点</w:t>
      </w:r>
    </w:p>
    <w:p>
      <w:pPr>
        <w:pStyle w:val="BodyText"/>
        <w:ind w:left="3" w:right="47" w:firstLine="646"/>
        <w:spacing w:before="150" w:line="292" w:lineRule="auto"/>
        <w:rPr/>
      </w:pP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．</w:t>
      </w:r>
      <w:r>
        <w:rPr>
          <w:spacing w:val="-38"/>
        </w:rPr>
        <w:t xml:space="preserve"> </w:t>
      </w:r>
      <w:r>
        <w:rPr>
          <w:rFonts w:ascii="FZKai-Z03" w:hAnsi="FZKai-Z03" w:eastAsia="FZKai-Z03" w:cs="FZKai-Z03"/>
          <w:spacing w:val="4"/>
        </w:rPr>
        <w:t>生物育种专题</w:t>
      </w:r>
      <w:r>
        <w:rPr>
          <w:rFonts w:ascii="FZKai-Z03" w:hAnsi="FZKai-Z03" w:eastAsia="FZKai-Z03" w:cs="FZKai-Z03"/>
          <w:spacing w:val="-46"/>
        </w:rPr>
        <w:t xml:space="preserve"> </w:t>
      </w:r>
      <w:r>
        <w:rPr>
          <w:b/>
          <w:bCs/>
          <w:spacing w:val="4"/>
        </w:rPr>
        <w:t>。</w:t>
      </w:r>
      <w:r>
        <w:rPr>
          <w:spacing w:val="4"/>
        </w:rPr>
        <w:t>加强精准高效基因编辑、人工智能设计</w:t>
      </w:r>
      <w:r>
        <w:rPr/>
        <w:t xml:space="preserve"> </w:t>
      </w:r>
      <w:r>
        <w:rPr>
          <w:spacing w:val="4"/>
        </w:rPr>
        <w:t>育种、全基因组选择等生物育种前沿技术创新，加快培育特优质</w:t>
      </w:r>
      <w:r>
        <w:rPr>
          <w:spacing w:val="6"/>
        </w:rPr>
        <w:t xml:space="preserve"> </w:t>
      </w:r>
      <w:r>
        <w:rPr>
          <w:spacing w:val="7"/>
        </w:rPr>
        <w:t>稻麦、耐盐碱作物、高价值海水养殖鱼类等重大标志性新品种，</w:t>
      </w:r>
      <w:r>
        <w:rPr>
          <w:spacing w:val="1"/>
        </w:rPr>
        <w:t xml:space="preserve"> </w:t>
      </w:r>
      <w:r>
        <w:rPr>
          <w:spacing w:val="8"/>
        </w:rPr>
        <w:t>推动实现高水平种业科技自立自强。</w:t>
      </w:r>
    </w:p>
    <w:p>
      <w:pPr>
        <w:pStyle w:val="BodyText"/>
        <w:ind w:left="9" w:right="126" w:firstLine="609"/>
        <w:spacing w:before="151" w:line="286" w:lineRule="auto"/>
        <w:rPr/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．</w:t>
      </w:r>
      <w:r>
        <w:rPr>
          <w:spacing w:val="-54"/>
        </w:rPr>
        <w:t xml:space="preserve"> </w:t>
      </w:r>
      <w:r>
        <w:rPr>
          <w:rFonts w:ascii="FZKai-Z03" w:hAnsi="FZKai-Z03" w:eastAsia="FZKai-Z03" w:cs="FZKai-Z03"/>
          <w:spacing w:val="6"/>
        </w:rPr>
        <w:t>智能装备专题</w:t>
      </w:r>
      <w:r>
        <w:rPr>
          <w:rFonts w:ascii="FZKai-Z03" w:hAnsi="FZKai-Z03" w:eastAsia="FZKai-Z03" w:cs="FZKai-Z03"/>
          <w:spacing w:val="-46"/>
        </w:rPr>
        <w:t xml:space="preserve"> </w:t>
      </w:r>
      <w:r>
        <w:rPr>
          <w:b/>
          <w:bCs/>
          <w:spacing w:val="6"/>
        </w:rPr>
        <w:t>。</w:t>
      </w:r>
      <w:r>
        <w:rPr>
          <w:spacing w:val="6"/>
        </w:rPr>
        <w:t>加强数字技术和现代农机</w:t>
      </w:r>
      <w:r>
        <w:rPr>
          <w:spacing w:val="5"/>
        </w:rPr>
        <w:t>装备的融合创</w:t>
      </w:r>
      <w:r>
        <w:rPr/>
        <w:t xml:space="preserve"> </w:t>
      </w:r>
      <w:r>
        <w:rPr>
          <w:spacing w:val="4"/>
        </w:rPr>
        <w:t>新，加快突破一批信息感知、智能决策、精准作业和智慧管控等</w:t>
      </w:r>
      <w:r>
        <w:rPr/>
        <w:t xml:space="preserve"> </w:t>
      </w:r>
      <w:r>
        <w:rPr>
          <w:spacing w:val="8"/>
        </w:rPr>
        <w:t>关键核心技术，更好推动江苏设施农业和智能装备产业发展。</w:t>
      </w:r>
    </w:p>
    <w:p>
      <w:pPr>
        <w:pStyle w:val="BodyText"/>
        <w:ind w:left="2" w:right="21" w:firstLine="623"/>
        <w:spacing w:before="150" w:line="293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．</w:t>
      </w:r>
      <w:r>
        <w:rPr>
          <w:spacing w:val="-44"/>
        </w:rPr>
        <w:t xml:space="preserve"> </w:t>
      </w:r>
      <w:r>
        <w:rPr>
          <w:rFonts w:ascii="FZKai-Z03" w:hAnsi="FZKai-Z03" w:eastAsia="FZKai-Z03" w:cs="FZKai-Z03"/>
          <w:spacing w:val="6"/>
        </w:rPr>
        <w:t>未来食品专题</w:t>
      </w:r>
      <w:r>
        <w:rPr>
          <w:rFonts w:ascii="FZKai-Z03" w:hAnsi="FZKai-Z03" w:eastAsia="FZKai-Z03" w:cs="FZKai-Z03"/>
          <w:spacing w:val="-46"/>
        </w:rPr>
        <w:t xml:space="preserve"> </w:t>
      </w:r>
      <w:r>
        <w:rPr>
          <w:b/>
          <w:bCs/>
          <w:spacing w:val="6"/>
        </w:rPr>
        <w:t>。</w:t>
      </w:r>
      <w:r>
        <w:rPr>
          <w:spacing w:val="6"/>
        </w:rPr>
        <w:t>践行大食物观，重点突破新质蛋白资源</w:t>
      </w:r>
      <w:r>
        <w:rPr/>
        <w:t xml:space="preserve"> </w:t>
      </w:r>
      <w:r>
        <w:rPr>
          <w:spacing w:val="5"/>
        </w:rPr>
        <w:t>挖掘利用、食品基料的绿色高效生物合成、新型食品风险因子高</w:t>
      </w:r>
      <w:r>
        <w:rPr>
          <w:spacing w:val="3"/>
        </w:rPr>
        <w:t xml:space="preserve"> </w:t>
      </w:r>
      <w:r>
        <w:rPr>
          <w:spacing w:val="8"/>
        </w:rPr>
        <w:t>效识别与安全评价等前沿核心技术，推动未来食品生产新方式、</w:t>
      </w:r>
      <w:r>
        <w:rPr/>
        <w:t xml:space="preserve"> </w:t>
      </w:r>
      <w:r>
        <w:rPr>
          <w:spacing w:val="7"/>
        </w:rPr>
        <w:t>新产品、新业态创新发展。</w:t>
      </w:r>
    </w:p>
    <w:p>
      <w:pPr>
        <w:pStyle w:val="BodyText"/>
        <w:ind w:left="67" w:right="102" w:firstLine="562"/>
        <w:spacing w:before="146" w:line="305" w:lineRule="auto"/>
        <w:rPr/>
      </w:pPr>
      <w:r>
        <w:rPr>
          <w:spacing w:val="5"/>
        </w:rPr>
        <w:t>具体内容见《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年度省前沿技术研发计划（现代</w:t>
      </w:r>
      <w:r>
        <w:rPr>
          <w:spacing w:val="4"/>
        </w:rPr>
        <w:t>农业）项</w:t>
      </w:r>
      <w:r>
        <w:rPr/>
        <w:t xml:space="preserve"> </w:t>
      </w:r>
      <w:r>
        <w:rPr>
          <w:spacing w:val="-7"/>
        </w:rPr>
        <w:t>目指南》（</w:t>
      </w:r>
      <w:r>
        <w:rPr>
          <w:spacing w:val="-72"/>
        </w:rPr>
        <w:t xml:space="preserve"> </w:t>
      </w:r>
      <w:r>
        <w:rPr>
          <w:spacing w:val="-7"/>
        </w:rPr>
        <w:t>附件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spacing w:val="-7"/>
        </w:rPr>
        <w:t>）。</w:t>
      </w:r>
    </w:p>
    <w:p>
      <w:pPr>
        <w:ind w:left="631"/>
        <w:spacing w:before="17" w:line="238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8"/>
        </w:rPr>
        <w:t>二</w:t>
      </w:r>
      <w:r>
        <w:rPr>
          <w:rFonts w:ascii="FZHei-B01" w:hAnsi="FZHei-B01" w:eastAsia="FZHei-B01" w:cs="FZHei-B01"/>
          <w:sz w:val="31"/>
          <w:szCs w:val="31"/>
          <w:spacing w:val="-51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8"/>
        </w:rPr>
        <w:t>、</w:t>
      </w:r>
      <w:r>
        <w:rPr>
          <w:rFonts w:ascii="FZHei-B01" w:hAnsi="FZHei-B01" w:eastAsia="FZHei-B01" w:cs="FZHei-B01"/>
          <w:sz w:val="31"/>
          <w:szCs w:val="31"/>
          <w:spacing w:val="-3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8"/>
        </w:rPr>
        <w:t>申报要求</w:t>
      </w:r>
    </w:p>
    <w:p>
      <w:pPr>
        <w:pStyle w:val="BodyText"/>
        <w:ind w:firstLine="649"/>
        <w:spacing w:before="151" w:line="299" w:lineRule="auto"/>
        <w:rPr/>
      </w:pP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．申报单位为江苏省境内注册的具有独立法人资格的高校、</w:t>
      </w:r>
      <w:r>
        <w:rPr>
          <w:spacing w:val="9"/>
        </w:rPr>
        <w:t xml:space="preserve"> </w:t>
      </w:r>
      <w:r>
        <w:rPr>
          <w:spacing w:val="4"/>
        </w:rPr>
        <w:t>科研院所、企业、新型研发机构等。申报单位应有较强的科技研</w:t>
      </w:r>
      <w:r>
        <w:rPr>
          <w:spacing w:val="5"/>
        </w:rPr>
        <w:t xml:space="preserve">  </w:t>
      </w:r>
      <w:r>
        <w:rPr>
          <w:spacing w:val="4"/>
        </w:rPr>
        <w:t>发能力和条件，运行管理规范。高校、科研院所或省产研院专业</w:t>
      </w:r>
      <w:r>
        <w:rPr>
          <w:spacing w:val="5"/>
        </w:rPr>
        <w:t xml:space="preserve">  </w:t>
      </w:r>
      <w:r>
        <w:rPr>
          <w:spacing w:val="-6"/>
        </w:rPr>
        <w:t>研究所申报项目必须与省内企业联合，且企业实质性参与项目研发</w:t>
      </w:r>
      <w:r>
        <w:rPr>
          <w:spacing w:val="5"/>
        </w:rPr>
        <w:t xml:space="preserve"> </w:t>
      </w:r>
      <w:r>
        <w:rPr>
          <w:spacing w:val="-2"/>
        </w:rPr>
        <w:t>工作。鼓励长三角地区产学研用协同攻关。多个单位联合</w:t>
      </w:r>
      <w:r>
        <w:rPr>
          <w:spacing w:val="-3"/>
        </w:rPr>
        <w:t>申报的，</w:t>
      </w:r>
      <w:r>
        <w:rPr/>
        <w:t xml:space="preserve"> </w:t>
      </w:r>
      <w:r>
        <w:rPr>
          <w:spacing w:val="8"/>
        </w:rPr>
        <w:t>应签订联合申报协议，并明确协议签署时间。</w:t>
      </w:r>
    </w:p>
    <w:p>
      <w:pPr>
        <w:pStyle w:val="BodyText"/>
        <w:spacing w:before="153" w:line="231" w:lineRule="auto"/>
        <w:jc w:val="right"/>
        <w:rPr/>
      </w:pP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．项目应具有明确的研发内容，符合指南重点领域和方向，</w:t>
      </w:r>
    </w:p>
    <w:p>
      <w:pPr>
        <w:spacing w:line="231" w:lineRule="auto"/>
        <w:sectPr>
          <w:footerReference w:type="default" r:id="rId3"/>
          <w:pgSz w:w="11906" w:h="16839"/>
          <w:pgMar w:top="1431" w:right="1428" w:bottom="1780" w:left="1547" w:header="0" w:footer="1472" w:gutter="0"/>
        </w:sectPr>
        <w:rPr/>
      </w:pP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6" w:right="100" w:firstLine="18"/>
        <w:spacing w:before="113" w:line="310" w:lineRule="auto"/>
        <w:jc w:val="both"/>
        <w:rPr/>
      </w:pPr>
      <w:r>
        <w:rPr>
          <w:spacing w:val="3"/>
        </w:rPr>
        <w:t>一般应已完成基础理论创新。实施期满后能形成具有自主知识产</w:t>
      </w:r>
      <w:r>
        <w:rPr>
          <w:spacing w:val="18"/>
        </w:rPr>
        <w:t xml:space="preserve"> </w:t>
      </w:r>
      <w:r>
        <w:rPr>
          <w:spacing w:val="1"/>
        </w:rPr>
        <w:t>权的技术、产品和装备，具备典型应用场景。项</w:t>
      </w:r>
      <w:r>
        <w:rPr>
          <w:spacing w:val="-45"/>
        </w:rPr>
        <w:t xml:space="preserve"> </w:t>
      </w:r>
      <w:r>
        <w:rPr>
          <w:spacing w:val="1"/>
        </w:rPr>
        <w:t>目名称须科学规</w:t>
      </w:r>
      <w:r>
        <w:rPr/>
        <w:t xml:space="preserve"> </w:t>
      </w:r>
      <w:r>
        <w:rPr>
          <w:spacing w:val="4"/>
        </w:rPr>
        <w:t>范，能够体现前沿技术的创新点或解决的关键核心技术问题，一</w:t>
      </w:r>
      <w:r>
        <w:rPr>
          <w:spacing w:val="9"/>
        </w:rPr>
        <w:t xml:space="preserve"> </w:t>
      </w:r>
      <w:r>
        <w:rPr>
          <w:spacing w:val="8"/>
        </w:rPr>
        <w:t>般以“</w:t>
      </w:r>
      <w:r>
        <w:rPr>
          <w:rFonts w:ascii="Times New Roman" w:hAnsi="Times New Roman" w:eastAsia="Times New Roman" w:cs="Times New Roman"/>
        </w:rPr>
        <w:t>XXX</w:t>
      </w:r>
      <w:r>
        <w:rPr>
          <w:spacing w:val="8"/>
        </w:rPr>
        <w:t>技术研发”作为后缀。本计划不受理涉密项</w:t>
      </w:r>
      <w:r>
        <w:rPr>
          <w:spacing w:val="-42"/>
        </w:rPr>
        <w:t xml:space="preserve"> </w:t>
      </w:r>
      <w:r>
        <w:rPr>
          <w:spacing w:val="8"/>
        </w:rPr>
        <w:t>目，</w:t>
      </w:r>
      <w:r>
        <w:rPr>
          <w:spacing w:val="-57"/>
        </w:rPr>
        <w:t xml:space="preserve"> </w:t>
      </w:r>
      <w:r>
        <w:rPr>
          <w:spacing w:val="8"/>
        </w:rPr>
        <w:t>申</w:t>
      </w:r>
      <w:r>
        <w:rPr/>
        <w:t xml:space="preserve"> </w:t>
      </w:r>
      <w:r>
        <w:rPr>
          <w:spacing w:val="4"/>
        </w:rPr>
        <w:t>报材料中如有涉密内容需做脱密处理后再申报，并由项目主管部</w:t>
      </w:r>
      <w:r>
        <w:rPr>
          <w:spacing w:val="9"/>
        </w:rPr>
        <w:t xml:space="preserve"> </w:t>
      </w:r>
      <w:r>
        <w:rPr>
          <w:spacing w:val="7"/>
        </w:rPr>
        <w:t>门按有关规定负责审查。</w:t>
      </w:r>
    </w:p>
    <w:p>
      <w:pPr>
        <w:pStyle w:val="BodyText"/>
        <w:ind w:left="2" w:right="1" w:firstLine="628"/>
        <w:spacing w:before="20" w:line="301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．</w:t>
      </w:r>
      <w:r>
        <w:rPr>
          <w:spacing w:val="-56"/>
        </w:rPr>
        <w:t xml:space="preserve"> </w:t>
      </w:r>
      <w:r>
        <w:rPr>
          <w:spacing w:val="-2"/>
        </w:rPr>
        <w:t>项</w:t>
      </w:r>
      <w:r>
        <w:rPr>
          <w:spacing w:val="-52"/>
        </w:rPr>
        <w:t xml:space="preserve"> </w:t>
      </w:r>
      <w:r>
        <w:rPr>
          <w:spacing w:val="-2"/>
        </w:rPr>
        <w:t>目应具有较好的研发基础，项</w:t>
      </w:r>
      <w:r>
        <w:rPr>
          <w:spacing w:val="-52"/>
        </w:rPr>
        <w:t xml:space="preserve"> </w:t>
      </w:r>
      <w:r>
        <w:rPr>
          <w:spacing w:val="-2"/>
        </w:rPr>
        <w:t>目</w:t>
      </w:r>
      <w:r>
        <w:rPr>
          <w:spacing w:val="-65"/>
        </w:rPr>
        <w:t xml:space="preserve"> </w:t>
      </w:r>
      <w:r>
        <w:rPr>
          <w:spacing w:val="-2"/>
        </w:rPr>
        <w:t>申报单</w:t>
      </w:r>
      <w:r>
        <w:rPr>
          <w:spacing w:val="-3"/>
        </w:rPr>
        <w:t>位近年内须有</w:t>
      </w:r>
      <w:r>
        <w:rPr/>
        <w:t xml:space="preserve"> </w:t>
      </w:r>
      <w:r>
        <w:rPr>
          <w:spacing w:val="4"/>
        </w:rPr>
        <w:t>有效授权专利等自主知识产权，项目负责人及团队具有较高的学</w:t>
      </w:r>
      <w:r>
        <w:rPr>
          <w:spacing w:val="12"/>
        </w:rPr>
        <w:t xml:space="preserve"> </w:t>
      </w:r>
      <w:r>
        <w:rPr>
          <w:spacing w:val="16"/>
        </w:rPr>
        <w:t>术水平和创新能力。实施期满后一般须形成发明专利申请或授</w:t>
      </w:r>
      <w:r>
        <w:rPr>
          <w:spacing w:val="2"/>
        </w:rPr>
        <w:t xml:space="preserve"> </w:t>
      </w:r>
      <w:r>
        <w:rPr>
          <w:spacing w:val="2"/>
        </w:rPr>
        <w:t>权</w:t>
      </w:r>
      <w:r>
        <w:rPr>
          <w:spacing w:val="-70"/>
        </w:rPr>
        <w:t xml:space="preserve"> </w:t>
      </w:r>
      <w:r>
        <w:rPr>
          <w:spacing w:val="2"/>
        </w:rPr>
        <w:t>，以及国家标准、行业标准等标准化研究成果。销售等经济指</w:t>
      </w:r>
      <w:r>
        <w:rPr/>
        <w:t xml:space="preserve"> </w:t>
      </w:r>
      <w:r>
        <w:rPr>
          <w:spacing w:val="4"/>
        </w:rPr>
        <w:t>标不纳入考核范围。对于在关键创新指标上取得引领性、颠覆性</w:t>
      </w:r>
      <w:r>
        <w:rPr>
          <w:spacing w:val="13"/>
        </w:rPr>
        <w:t xml:space="preserve"> </w:t>
      </w:r>
      <w:r>
        <w:rPr>
          <w:spacing w:val="1"/>
        </w:rPr>
        <w:t>高水平创新成果的项</w:t>
      </w:r>
      <w:r>
        <w:rPr>
          <w:spacing w:val="-41"/>
        </w:rPr>
        <w:t xml:space="preserve"> </w:t>
      </w:r>
      <w:r>
        <w:rPr>
          <w:spacing w:val="1"/>
        </w:rPr>
        <w:t>目，其量化考核指标不作硬性要求。对无实</w:t>
      </w:r>
      <w:r>
        <w:rPr/>
        <w:t xml:space="preserve"> </w:t>
      </w:r>
      <w:r>
        <w:rPr>
          <w:spacing w:val="8"/>
        </w:rPr>
        <w:t>质创新研发内容项目和一般性技术应用与推广项目均不予受理。</w:t>
      </w:r>
    </w:p>
    <w:p>
      <w:pPr>
        <w:pStyle w:val="BodyText"/>
        <w:ind w:firstLine="622"/>
        <w:spacing w:before="154" w:line="293" w:lineRule="auto"/>
        <w:rPr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．</w:t>
      </w:r>
      <w:r>
        <w:rPr>
          <w:spacing w:val="5"/>
        </w:rPr>
        <w:t xml:space="preserve"> </w:t>
      </w:r>
      <w:r>
        <w:rPr>
          <w:spacing w:val="5"/>
        </w:rPr>
        <w:t>申报单位须对照指南规定的项目类型和指南代码进行申</w:t>
      </w:r>
      <w:r>
        <w:rPr>
          <w:spacing w:val="6"/>
        </w:rPr>
        <w:t xml:space="preserve"> </w:t>
      </w:r>
      <w:r>
        <w:rPr>
          <w:spacing w:val="4"/>
        </w:rPr>
        <w:t>报，一个项目填写一种项目类型和指南代码。经费预算及使用须</w:t>
      </w:r>
      <w:r>
        <w:rPr>
          <w:spacing w:val="15"/>
        </w:rPr>
        <w:t xml:space="preserve"> </w:t>
      </w:r>
      <w:r>
        <w:rPr>
          <w:spacing w:val="-3"/>
        </w:rPr>
        <w:t>符合专项资金管理的相关规定，总经费预算合理，支出结构科学，</w:t>
      </w:r>
      <w:r>
        <w:rPr>
          <w:spacing w:val="4"/>
        </w:rPr>
        <w:t xml:space="preserve"> </w:t>
      </w:r>
      <w:r>
        <w:rPr>
          <w:spacing w:val="6"/>
        </w:rPr>
        <w:t>使用范围合规。</w:t>
      </w:r>
    </w:p>
    <w:p>
      <w:pPr>
        <w:pStyle w:val="BodyText"/>
        <w:ind w:left="7" w:right="100" w:firstLine="625"/>
        <w:spacing w:before="146" w:line="292" w:lineRule="auto"/>
        <w:rPr/>
      </w:pP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spacing w:val="1"/>
        </w:rPr>
        <w:t>．</w:t>
      </w:r>
      <w:r>
        <w:rPr>
          <w:spacing w:val="-67"/>
        </w:rPr>
        <w:t xml:space="preserve"> </w:t>
      </w:r>
      <w:r>
        <w:rPr>
          <w:spacing w:val="1"/>
        </w:rPr>
        <w:t>“揭榜挂帅”项</w:t>
      </w:r>
      <w:r>
        <w:rPr>
          <w:spacing w:val="-52"/>
        </w:rPr>
        <w:t xml:space="preserve"> </w:t>
      </w:r>
      <w:r>
        <w:rPr>
          <w:spacing w:val="1"/>
        </w:rPr>
        <w:t>目不受申报名额限制，项</w:t>
      </w:r>
      <w:r>
        <w:rPr>
          <w:spacing w:val="-51"/>
        </w:rPr>
        <w:t xml:space="preserve"> </w:t>
      </w:r>
      <w:r>
        <w:rPr>
          <w:spacing w:val="1"/>
        </w:rPr>
        <w:t>目负责</w:t>
      </w:r>
      <w:r>
        <w:rPr/>
        <w:t>人和承</w:t>
      </w:r>
      <w:r>
        <w:rPr/>
        <w:t xml:space="preserve"> </w:t>
      </w:r>
      <w:r>
        <w:rPr>
          <w:spacing w:val="4"/>
        </w:rPr>
        <w:t>担单位不受在研限制。申报书须覆盖该指南方向中所有研发内容</w:t>
      </w:r>
      <w:r>
        <w:rPr>
          <w:spacing w:val="7"/>
        </w:rPr>
        <w:t xml:space="preserve"> </w:t>
      </w:r>
      <w:r>
        <w:rPr>
          <w:spacing w:val="4"/>
        </w:rPr>
        <w:t>和考核指标。鼓励项目承担单位跨地区整合创新资源，形成骨干</w:t>
      </w:r>
      <w:r>
        <w:rPr>
          <w:spacing w:val="7"/>
        </w:rPr>
        <w:t xml:space="preserve"> </w:t>
      </w:r>
      <w:r>
        <w:rPr>
          <w:spacing w:val="8"/>
        </w:rPr>
        <w:t>企业与国内知名院所、高校的强强联合。</w:t>
      </w:r>
    </w:p>
    <w:p>
      <w:pPr>
        <w:spacing w:line="292" w:lineRule="auto"/>
        <w:sectPr>
          <w:footerReference w:type="default" r:id="rId4"/>
          <w:pgSz w:w="11906" w:h="16839"/>
          <w:pgMar w:top="1431" w:right="1454" w:bottom="1780" w:left="1542" w:header="0" w:footer="1472" w:gutter="0"/>
        </w:sectPr>
        <w:rPr/>
      </w:pPr>
    </w:p>
    <w:p>
      <w:pPr>
        <w:spacing w:line="453" w:lineRule="auto"/>
        <w:rPr>
          <w:rFonts w:ascii="Arial"/>
          <w:sz w:val="21"/>
        </w:rPr>
      </w:pPr>
      <w:r/>
    </w:p>
    <w:p>
      <w:pPr>
        <w:ind w:left="634"/>
        <w:spacing w:before="113" w:line="238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4"/>
        </w:rPr>
        <w:t>三</w:t>
      </w:r>
      <w:r>
        <w:rPr>
          <w:rFonts w:ascii="FZHei-B01" w:hAnsi="FZHei-B01" w:eastAsia="FZHei-B01" w:cs="FZHei-B01"/>
          <w:sz w:val="31"/>
          <w:szCs w:val="31"/>
          <w:spacing w:val="-51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4"/>
        </w:rPr>
        <w:t>、</w:t>
      </w:r>
      <w:r>
        <w:rPr>
          <w:rFonts w:ascii="FZHei-B01" w:hAnsi="FZHei-B01" w:eastAsia="FZHei-B01" w:cs="FZHei-B01"/>
          <w:sz w:val="31"/>
          <w:szCs w:val="31"/>
          <w:spacing w:val="-62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4"/>
        </w:rPr>
        <w:t>组织方式</w:t>
      </w:r>
    </w:p>
    <w:p>
      <w:pPr>
        <w:pStyle w:val="BodyText"/>
        <w:ind w:left="3" w:right="100" w:firstLine="645"/>
        <w:spacing w:before="145" w:line="299" w:lineRule="auto"/>
        <w:rPr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．</w:t>
      </w:r>
      <w:r>
        <w:rPr>
          <w:spacing w:val="-47"/>
        </w:rPr>
        <w:t xml:space="preserve"> </w:t>
      </w:r>
      <w:r>
        <w:rPr>
          <w:spacing w:val="6"/>
        </w:rPr>
        <w:t>统筹采用“揭榜挂帅”、竞争择优方式组织，其中，生</w:t>
      </w:r>
      <w:r>
        <w:rPr/>
        <w:t xml:space="preserve"> </w:t>
      </w:r>
      <w:r>
        <w:rPr>
          <w:spacing w:val="12"/>
        </w:rPr>
        <w:t>物育种专题中海洋渔业育种的两个指南方向（指南代码：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1106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和</w:t>
      </w:r>
      <w:r>
        <w:rPr>
          <w:rFonts w:ascii="Times New Roman" w:hAnsi="Times New Roman" w:eastAsia="Times New Roman" w:cs="Times New Roman"/>
          <w:spacing w:val="4"/>
        </w:rPr>
        <w:t>1107</w:t>
      </w:r>
      <w:r>
        <w:rPr>
          <w:spacing w:val="4"/>
        </w:rPr>
        <w:t>）采取“揭榜挂帅”方式，其他指南方向采用竞争</w:t>
      </w:r>
      <w:r>
        <w:rPr>
          <w:spacing w:val="3"/>
        </w:rPr>
        <w:t>择优方</w:t>
      </w:r>
      <w:r>
        <w:rPr/>
        <w:t xml:space="preserve"> </w:t>
      </w:r>
      <w:r>
        <w:rPr>
          <w:spacing w:val="-2"/>
        </w:rPr>
        <w:t>式。项</w:t>
      </w:r>
      <w:r>
        <w:rPr>
          <w:spacing w:val="-37"/>
        </w:rPr>
        <w:t xml:space="preserve"> </w:t>
      </w:r>
      <w:r>
        <w:rPr>
          <w:spacing w:val="-2"/>
        </w:rPr>
        <w:t>目</w:t>
      </w:r>
      <w:r>
        <w:rPr>
          <w:spacing w:val="-66"/>
        </w:rPr>
        <w:t xml:space="preserve"> </w:t>
      </w:r>
      <w:r>
        <w:rPr>
          <w:spacing w:val="-2"/>
        </w:rPr>
        <w:t>申报由设区市科技局、县（市）科技局、国家和省级高</w:t>
      </w:r>
      <w:r>
        <w:rPr/>
        <w:t xml:space="preserve"> </w:t>
      </w:r>
      <w:r>
        <w:rPr>
          <w:spacing w:val="16"/>
        </w:rPr>
        <w:t>新区管委会、省有关部门和单位等项目主管部门审</w:t>
      </w:r>
      <w:r>
        <w:rPr>
          <w:spacing w:val="15"/>
        </w:rPr>
        <w:t>核并择优推</w:t>
      </w:r>
      <w:r>
        <w:rPr/>
        <w:t xml:space="preserve"> </w:t>
      </w:r>
      <w:r>
        <w:rPr>
          <w:spacing w:val="3"/>
        </w:rPr>
        <w:t>荐；部省属本科院校项</w:t>
      </w:r>
      <w:r>
        <w:rPr>
          <w:spacing w:val="-54"/>
        </w:rPr>
        <w:t xml:space="preserve"> </w:t>
      </w:r>
      <w:r>
        <w:rPr>
          <w:spacing w:val="3"/>
        </w:rPr>
        <w:t>目</w:t>
      </w:r>
      <w:r>
        <w:rPr>
          <w:spacing w:val="-66"/>
        </w:rPr>
        <w:t xml:space="preserve"> </w:t>
      </w:r>
      <w:r>
        <w:rPr>
          <w:spacing w:val="3"/>
        </w:rPr>
        <w:t>申报由本单位负责审核并自主推</w:t>
      </w:r>
      <w:r>
        <w:rPr>
          <w:spacing w:val="2"/>
        </w:rPr>
        <w:t>荐。</w:t>
      </w:r>
    </w:p>
    <w:p>
      <w:pPr>
        <w:pStyle w:val="BodyText"/>
        <w:ind w:right="1" w:firstLine="634"/>
        <w:spacing w:before="149" w:line="311" w:lineRule="auto"/>
        <w:jc w:val="both"/>
        <w:rPr/>
      </w:pPr>
      <w:r>
        <w:rPr>
          <w:spacing w:val="4"/>
        </w:rPr>
        <w:t>原则上各设区市最多可推荐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spacing w:val="4"/>
        </w:rPr>
        <w:t>项（含县、市、区以及高</w:t>
      </w:r>
      <w:r>
        <w:rPr>
          <w:spacing w:val="3"/>
        </w:rPr>
        <w:t>新区</w:t>
      </w:r>
      <w:r>
        <w:rPr/>
        <w:t xml:space="preserve"> </w:t>
      </w:r>
      <w:r>
        <w:rPr>
          <w:spacing w:val="9"/>
        </w:rPr>
        <w:t>的申报指标</w:t>
      </w:r>
      <w:r>
        <w:rPr>
          <w:spacing w:val="24"/>
        </w:rPr>
        <w:t>）；</w:t>
      </w:r>
      <w:r>
        <w:rPr>
          <w:spacing w:val="9"/>
        </w:rPr>
        <w:t>省有关部门和单位最多可推荐</w:t>
      </w:r>
      <w:r>
        <w:rPr>
          <w:rFonts w:ascii="Times New Roman" w:hAnsi="Times New Roman" w:eastAsia="Times New Roman" w:cs="Times New Roman"/>
          <w:spacing w:val="9"/>
        </w:rPr>
        <w:t>8</w:t>
      </w:r>
      <w:r>
        <w:rPr>
          <w:spacing w:val="8"/>
        </w:rPr>
        <w:t>项；涉农部省属</w:t>
      </w:r>
      <w:r>
        <w:rPr>
          <w:spacing w:val="1"/>
        </w:rPr>
        <w:t xml:space="preserve"> </w:t>
      </w:r>
      <w:r>
        <w:rPr>
          <w:spacing w:val="7"/>
        </w:rPr>
        <w:t>本科院校最多可推荐</w:t>
      </w:r>
      <w:r>
        <w:rPr>
          <w:rFonts w:ascii="Times New Roman" w:hAnsi="Times New Roman" w:eastAsia="Times New Roman" w:cs="Times New Roman"/>
          <w:spacing w:val="7"/>
        </w:rPr>
        <w:t>8</w:t>
      </w:r>
      <w:r>
        <w:rPr>
          <w:spacing w:val="7"/>
        </w:rPr>
        <w:t>项，其他部省属本科院校最多可推荐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项。</w:t>
      </w:r>
      <w:r>
        <w:rPr>
          <w:spacing w:val="16"/>
        </w:rPr>
        <w:t xml:space="preserve"> </w:t>
      </w:r>
      <w:r>
        <w:rPr>
          <w:spacing w:val="10"/>
        </w:rPr>
        <w:t>生物育种钟山实验室、部属科研院所最多申报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项，南</w:t>
      </w:r>
      <w:r>
        <w:rPr>
          <w:spacing w:val="9"/>
        </w:rPr>
        <w:t>京国家农</w:t>
      </w:r>
      <w:r>
        <w:rPr/>
        <w:t xml:space="preserve"> </w:t>
      </w:r>
      <w:r>
        <w:rPr>
          <w:spacing w:val="10"/>
        </w:rPr>
        <w:t>高区、南京国家农创中心最多组织申报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项，按照属地</w:t>
      </w:r>
      <w:r>
        <w:rPr>
          <w:spacing w:val="9"/>
        </w:rPr>
        <w:t>化原则由</w:t>
      </w:r>
      <w:r>
        <w:rPr/>
        <w:t xml:space="preserve"> </w:t>
      </w:r>
      <w:r>
        <w:rPr>
          <w:spacing w:val="12"/>
        </w:rPr>
        <w:t>设区市科技局推荐，不</w:t>
      </w:r>
      <w:r>
        <w:rPr>
          <w:spacing w:val="-52"/>
        </w:rPr>
        <w:t xml:space="preserve"> </w:t>
      </w:r>
      <w:r>
        <w:rPr>
          <w:spacing w:val="12"/>
        </w:rPr>
        <w:t>占设区市科技局推荐名额。对纳入</w:t>
      </w:r>
      <w:r>
        <w:rPr>
          <w:rFonts w:ascii="Times New Roman" w:hAnsi="Times New Roman" w:eastAsia="Times New Roman" w:cs="Times New Roman"/>
          <w:spacing w:val="11"/>
        </w:rPr>
        <w:t>2024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6"/>
        </w:rPr>
        <w:t>年度省前沿技术研发计划储备库的项</w:t>
      </w:r>
      <w:r>
        <w:rPr>
          <w:spacing w:val="-55"/>
        </w:rPr>
        <w:t xml:space="preserve"> </w:t>
      </w:r>
      <w:r>
        <w:rPr>
          <w:spacing w:val="6"/>
        </w:rPr>
        <w:t>目（具体名单另行通知</w:t>
      </w:r>
      <w:r>
        <w:rPr>
          <w:spacing w:val="-10"/>
        </w:rPr>
        <w:t>），</w:t>
      </w:r>
      <w:r>
        <w:rPr/>
        <w:t xml:space="preserve"> </w:t>
      </w:r>
      <w:r>
        <w:rPr>
          <w:spacing w:val="4"/>
        </w:rPr>
        <w:t>经修改完善后可按程序重新提交，统一纳入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spacing w:val="4"/>
        </w:rPr>
        <w:t>年度申报项目进</w:t>
      </w:r>
      <w:r>
        <w:rPr>
          <w:spacing w:val="1"/>
        </w:rPr>
        <w:t xml:space="preserve"> </w:t>
      </w:r>
      <w:r>
        <w:rPr>
          <w:spacing w:val="4"/>
        </w:rPr>
        <w:t>行受理和评审，不</w:t>
      </w:r>
      <w:r>
        <w:rPr>
          <w:spacing w:val="-43"/>
        </w:rPr>
        <w:t xml:space="preserve"> </w:t>
      </w:r>
      <w:r>
        <w:rPr>
          <w:spacing w:val="4"/>
        </w:rPr>
        <w:t>占用项目主管部门推荐名额。</w:t>
      </w:r>
    </w:p>
    <w:p>
      <w:pPr>
        <w:pStyle w:val="BodyText"/>
        <w:ind w:left="1" w:firstLine="616"/>
        <w:spacing w:before="29" w:line="292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．</w:t>
      </w:r>
      <w:r>
        <w:rPr>
          <w:spacing w:val="-39"/>
        </w:rPr>
        <w:t xml:space="preserve"> </w:t>
      </w:r>
      <w:r>
        <w:rPr>
          <w:spacing w:val="-2"/>
        </w:rPr>
        <w:t>强化项目绩效评价管理，</w:t>
      </w:r>
      <w:r>
        <w:rPr>
          <w:spacing w:val="-59"/>
        </w:rPr>
        <w:t xml:space="preserve"> </w:t>
      </w:r>
      <w:r>
        <w:rPr>
          <w:spacing w:val="-2"/>
        </w:rPr>
        <w:t>申报单位编制</w:t>
      </w:r>
      <w:r>
        <w:rPr>
          <w:spacing w:val="-3"/>
        </w:rPr>
        <w:t>项</w:t>
      </w:r>
      <w:r>
        <w:rPr>
          <w:spacing w:val="-52"/>
        </w:rPr>
        <w:t xml:space="preserve"> </w:t>
      </w:r>
      <w:r>
        <w:rPr>
          <w:spacing w:val="-3"/>
        </w:rPr>
        <w:t>目</w:t>
      </w:r>
      <w:r>
        <w:rPr>
          <w:spacing w:val="-66"/>
        </w:rPr>
        <w:t xml:space="preserve"> </w:t>
      </w:r>
      <w:r>
        <w:rPr>
          <w:spacing w:val="-3"/>
        </w:rPr>
        <w:t>申报书应同</w:t>
      </w:r>
      <w:r>
        <w:rPr/>
        <w:t xml:space="preserve"> </w:t>
      </w:r>
      <w:r>
        <w:rPr>
          <w:spacing w:val="5"/>
        </w:rPr>
        <w:t>步填报“省前沿技术研发计划项目绩效目标申报表”（附件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-35"/>
        </w:rPr>
        <w:t>），</w:t>
      </w:r>
      <w:r>
        <w:rPr/>
        <w:t xml:space="preserve"> </w:t>
      </w:r>
      <w:r>
        <w:rPr>
          <w:spacing w:val="4"/>
        </w:rPr>
        <w:t>作为项目立项评审的重要考量，并纳入项目立项后签订合同和项</w:t>
      </w:r>
      <w:r>
        <w:rPr>
          <w:spacing w:val="7"/>
        </w:rPr>
        <w:t xml:space="preserve"> </w:t>
      </w:r>
      <w:r>
        <w:rPr>
          <w:spacing w:val="7"/>
        </w:rPr>
        <w:t>目实施后验收的相关内容。</w:t>
      </w:r>
    </w:p>
    <w:p>
      <w:pPr>
        <w:pStyle w:val="BodyText"/>
        <w:ind w:left="1" w:right="76" w:firstLine="623"/>
        <w:spacing w:before="155" w:line="270" w:lineRule="auto"/>
        <w:rPr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</w:t>
      </w:r>
      <w:r>
        <w:rPr>
          <w:spacing w:val="-56"/>
        </w:rPr>
        <w:t xml:space="preserve"> </w:t>
      </w:r>
      <w:r>
        <w:rPr>
          <w:spacing w:val="5"/>
        </w:rPr>
        <w:t>项</w:t>
      </w:r>
      <w:r>
        <w:rPr>
          <w:spacing w:val="-52"/>
        </w:rPr>
        <w:t xml:space="preserve"> </w:t>
      </w:r>
      <w:r>
        <w:rPr>
          <w:spacing w:val="5"/>
        </w:rPr>
        <w:t>目受理后将进行形式审查，并通过专家评审和</w:t>
      </w:r>
      <w:r>
        <w:rPr>
          <w:spacing w:val="4"/>
        </w:rPr>
        <w:t>现场考</w:t>
      </w:r>
      <w:r>
        <w:rPr/>
        <w:t xml:space="preserve"> </w:t>
      </w:r>
      <w:r>
        <w:rPr>
          <w:spacing w:val="10"/>
        </w:rPr>
        <w:t>察等方式择优遴选项</w:t>
      </w:r>
      <w:r>
        <w:rPr>
          <w:spacing w:val="-46"/>
        </w:rPr>
        <w:t xml:space="preserve"> </w:t>
      </w:r>
      <w:r>
        <w:rPr>
          <w:spacing w:val="10"/>
        </w:rPr>
        <w:t>目。原则上省拨经费不超过项</w:t>
      </w:r>
      <w:r>
        <w:rPr>
          <w:spacing w:val="-47"/>
        </w:rPr>
        <w:t xml:space="preserve"> </w:t>
      </w:r>
      <w:r>
        <w:rPr>
          <w:spacing w:val="10"/>
        </w:rPr>
        <w:t>目总预算的</w:t>
      </w:r>
    </w:p>
    <w:p>
      <w:pPr>
        <w:spacing w:line="270" w:lineRule="auto"/>
        <w:sectPr>
          <w:footerReference w:type="default" r:id="rId5"/>
          <w:pgSz w:w="11906" w:h="16839"/>
          <w:pgMar w:top="1431" w:right="1454" w:bottom="1780" w:left="1548" w:header="0" w:footer="1472" w:gutter="0"/>
        </w:sectPr>
        <w:rPr/>
      </w:pP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7" w:right="48" w:firstLine="2"/>
        <w:spacing w:before="114" w:line="307" w:lineRule="auto"/>
        <w:jc w:val="both"/>
        <w:rPr/>
      </w:pPr>
      <w:r>
        <w:rPr>
          <w:rFonts w:ascii="Times New Roman" w:hAnsi="Times New Roman" w:eastAsia="Times New Roman" w:cs="Times New Roman"/>
          <w:spacing w:val="1"/>
        </w:rPr>
        <w:t>50%</w:t>
      </w:r>
      <w:r>
        <w:rPr>
          <w:spacing w:val="1"/>
        </w:rPr>
        <w:t>，其中：企业牵头申报的项目省拨经费不超过总预算的</w:t>
      </w:r>
      <w:r>
        <w:rPr>
          <w:rFonts w:ascii="Times New Roman" w:hAnsi="Times New Roman" w:eastAsia="Times New Roman" w:cs="Times New Roman"/>
          <w:spacing w:val="1"/>
        </w:rPr>
        <w:t>30%</w:t>
      </w:r>
      <w:r>
        <w:rPr>
          <w:spacing w:val="1"/>
        </w:rPr>
        <w:t>，</w:t>
      </w:r>
      <w:r>
        <w:rPr>
          <w:spacing w:val="7"/>
        </w:rPr>
        <w:t xml:space="preserve"> </w:t>
      </w:r>
      <w:r>
        <w:rPr>
          <w:spacing w:val="10"/>
        </w:rPr>
        <w:t>每个项目支持额度不超过</w:t>
      </w:r>
      <w:r>
        <w:rPr>
          <w:rFonts w:ascii="Times New Roman" w:hAnsi="Times New Roman" w:eastAsia="Times New Roman" w:cs="Times New Roman"/>
          <w:spacing w:val="10"/>
        </w:rPr>
        <w:t>400</w:t>
      </w:r>
      <w:r>
        <w:rPr>
          <w:spacing w:val="10"/>
        </w:rPr>
        <w:t>万元，不得以政府资助资金作为自</w:t>
      </w:r>
      <w:r>
        <w:rPr>
          <w:spacing w:val="15"/>
        </w:rPr>
        <w:t xml:space="preserve"> </w:t>
      </w:r>
      <w:r>
        <w:rPr>
          <w:spacing w:val="8"/>
        </w:rPr>
        <w:t>筹资金来源。项目实施周期原则上不超过</w:t>
      </w: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spacing w:val="8"/>
        </w:rPr>
        <w:t>年。</w:t>
      </w:r>
    </w:p>
    <w:p>
      <w:pPr>
        <w:pStyle w:val="BodyText"/>
        <w:ind w:left="14" w:right="170" w:firstLine="609"/>
        <w:spacing w:before="15" w:line="286" w:lineRule="auto"/>
        <w:rPr/>
      </w:pP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spacing w:val="4"/>
        </w:rPr>
        <w:t>．</w:t>
      </w:r>
      <w:r>
        <w:rPr>
          <w:spacing w:val="-24"/>
        </w:rPr>
        <w:t xml:space="preserve"> </w:t>
      </w:r>
      <w:r>
        <w:rPr>
          <w:spacing w:val="4"/>
        </w:rPr>
        <w:t>除自然科学基金项目外，</w:t>
      </w:r>
      <w:r>
        <w:rPr>
          <w:spacing w:val="-72"/>
        </w:rPr>
        <w:t xml:space="preserve"> </w:t>
      </w:r>
      <w:r>
        <w:rPr>
          <w:spacing w:val="4"/>
        </w:rPr>
        <w:t>同一企业同一年度只能申报一</w:t>
      </w:r>
      <w:r>
        <w:rPr/>
        <w:t xml:space="preserve"> </w:t>
      </w:r>
      <w:r>
        <w:rPr>
          <w:spacing w:val="1"/>
        </w:rPr>
        <w:t>项省科技计划项</w:t>
      </w:r>
      <w:r>
        <w:rPr>
          <w:spacing w:val="-48"/>
        </w:rPr>
        <w:t xml:space="preserve"> </w:t>
      </w:r>
      <w:r>
        <w:rPr>
          <w:spacing w:val="1"/>
        </w:rPr>
        <w:t>目（“揭榜挂帅”项目除外）。有省重点研发计</w:t>
      </w:r>
      <w:r>
        <w:rPr/>
        <w:t xml:space="preserve"> </w:t>
      </w:r>
      <w:r>
        <w:rPr>
          <w:spacing w:val="2"/>
        </w:rPr>
        <w:t>划（现代农业）在研项</w:t>
      </w:r>
      <w:r>
        <w:rPr>
          <w:spacing w:val="-54"/>
        </w:rPr>
        <w:t xml:space="preserve"> </w:t>
      </w:r>
      <w:r>
        <w:rPr>
          <w:spacing w:val="2"/>
        </w:rPr>
        <w:t>目的企业，不得申报本计划项</w:t>
      </w:r>
      <w:r>
        <w:rPr>
          <w:spacing w:val="-52"/>
        </w:rPr>
        <w:t xml:space="preserve"> </w:t>
      </w:r>
      <w:r>
        <w:rPr>
          <w:spacing w:val="1"/>
        </w:rPr>
        <w:t>目。</w:t>
      </w:r>
    </w:p>
    <w:p>
      <w:pPr>
        <w:pStyle w:val="BodyText"/>
        <w:ind w:left="14" w:right="49" w:firstLine="624"/>
        <w:spacing w:before="164" w:line="292" w:lineRule="auto"/>
        <w:rPr/>
      </w:pP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spacing w:val="1"/>
        </w:rPr>
        <w:t>．</w:t>
      </w:r>
      <w:r>
        <w:rPr>
          <w:spacing w:val="1"/>
        </w:rPr>
        <w:t xml:space="preserve"> </w:t>
      </w:r>
      <w:r>
        <w:rPr>
          <w:spacing w:val="1"/>
        </w:rPr>
        <w:t>同一单位以及关联单位不得将同一项</w:t>
      </w:r>
      <w:r>
        <w:rPr>
          <w:spacing w:val="-36"/>
        </w:rPr>
        <w:t xml:space="preserve"> </w:t>
      </w:r>
      <w:r>
        <w:rPr>
          <w:spacing w:val="1"/>
        </w:rPr>
        <w:t>目（依托同一建设</w:t>
      </w:r>
      <w:r>
        <w:rPr/>
        <w:t xml:space="preserve">  </w:t>
      </w:r>
      <w:r>
        <w:rPr>
          <w:spacing w:val="1"/>
        </w:rPr>
        <w:t>内容、同一关键技术等同一核心内容编制的不同项</w:t>
      </w:r>
      <w:r>
        <w:rPr>
          <w:spacing w:val="-48"/>
        </w:rPr>
        <w:t xml:space="preserve"> </w:t>
      </w:r>
      <w:r>
        <w:rPr>
          <w:spacing w:val="1"/>
        </w:rPr>
        <w:t>目，视为同一</w:t>
      </w:r>
      <w:r>
        <w:rPr/>
        <w:t xml:space="preserve">  </w:t>
      </w:r>
      <w:r>
        <w:rPr>
          <w:spacing w:val="1"/>
        </w:rPr>
        <w:t>项</w:t>
      </w:r>
      <w:r>
        <w:rPr>
          <w:spacing w:val="-48"/>
        </w:rPr>
        <w:t xml:space="preserve"> </w:t>
      </w:r>
      <w:r>
        <w:rPr>
          <w:spacing w:val="1"/>
        </w:rPr>
        <w:t>目）重复或同时申报省科技厅、省发展改革委、省工信厅、省</w:t>
      </w:r>
      <w:r>
        <w:rPr/>
        <w:t xml:space="preserve">  </w:t>
      </w:r>
      <w:r>
        <w:rPr>
          <w:spacing w:val="-3"/>
        </w:rPr>
        <w:t>农业农村厅等部门项目。凡属重复或同时申报的，取消立项资格。</w:t>
      </w:r>
    </w:p>
    <w:p>
      <w:pPr>
        <w:pStyle w:val="BodyText"/>
        <w:ind w:firstLine="637"/>
        <w:spacing w:before="159" w:line="302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．</w:t>
      </w:r>
      <w:r>
        <w:rPr>
          <w:spacing w:val="-56"/>
        </w:rPr>
        <w:t xml:space="preserve"> </w:t>
      </w:r>
      <w:r>
        <w:rPr>
          <w:spacing w:val="-2"/>
        </w:rPr>
        <w:t>项</w:t>
      </w:r>
      <w:r>
        <w:rPr>
          <w:spacing w:val="-52"/>
        </w:rPr>
        <w:t xml:space="preserve"> </w:t>
      </w:r>
      <w:r>
        <w:rPr>
          <w:spacing w:val="-2"/>
        </w:rPr>
        <w:t>目负责人须为项</w:t>
      </w:r>
      <w:r>
        <w:rPr>
          <w:spacing w:val="-52"/>
        </w:rPr>
        <w:t xml:space="preserve"> </w:t>
      </w:r>
      <w:r>
        <w:rPr>
          <w:spacing w:val="-2"/>
        </w:rPr>
        <w:t>目</w:t>
      </w:r>
      <w:r>
        <w:rPr>
          <w:spacing w:val="-68"/>
        </w:rPr>
        <w:t xml:space="preserve"> </w:t>
      </w:r>
      <w:r>
        <w:rPr>
          <w:spacing w:val="-2"/>
        </w:rPr>
        <w:t>申报单位的在职人员，并</w:t>
      </w:r>
      <w:r>
        <w:rPr>
          <w:spacing w:val="-3"/>
        </w:rPr>
        <w:t>确保在职</w:t>
      </w:r>
      <w:r>
        <w:rPr/>
        <w:t xml:space="preserve">  </w:t>
      </w:r>
      <w:r>
        <w:rPr>
          <w:spacing w:val="-3"/>
        </w:rPr>
        <w:t>期间能完成项目任务。鼓励和支持</w:t>
      </w:r>
      <w:r>
        <w:rPr>
          <w:rFonts w:ascii="Times New Roman" w:hAnsi="Times New Roman" w:eastAsia="Times New Roman" w:cs="Times New Roman"/>
          <w:spacing w:val="-3"/>
        </w:rPr>
        <w:t>40</w:t>
      </w:r>
      <w:r>
        <w:rPr>
          <w:spacing w:val="-3"/>
        </w:rPr>
        <w:t>岁以下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1985</w:t>
      </w:r>
      <w:r>
        <w:rPr>
          <w:spacing w:val="-4"/>
        </w:rPr>
        <w:t>年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-4"/>
        </w:rPr>
        <w:t>月</w:t>
      </w:r>
      <w:r>
        <w:rPr>
          <w:rFonts w:ascii="Times New Roman" w:hAnsi="Times New Roman" w:eastAsia="Times New Roman" w:cs="Times New Roman"/>
          <w:spacing w:val="-4"/>
        </w:rPr>
        <w:t>1 </w:t>
      </w:r>
      <w:r>
        <w:rPr>
          <w:spacing w:val="-4"/>
        </w:rPr>
        <w:t>日（含）</w:t>
      </w:r>
      <w:r>
        <w:rPr/>
        <w:t xml:space="preserve"> </w:t>
      </w:r>
      <w:r>
        <w:rPr>
          <w:spacing w:val="2"/>
        </w:rPr>
        <w:t>以后出生）青年人才牵头或参与申报本计划项</w:t>
      </w:r>
      <w:r>
        <w:rPr>
          <w:spacing w:val="-54"/>
        </w:rPr>
        <w:t xml:space="preserve"> </w:t>
      </w:r>
      <w:r>
        <w:rPr>
          <w:spacing w:val="2"/>
        </w:rPr>
        <w:t>目</w:t>
      </w:r>
      <w:r>
        <w:rPr>
          <w:spacing w:val="1"/>
        </w:rPr>
        <w:t>，各主管部门推</w:t>
      </w:r>
      <w:r>
        <w:rPr/>
        <w:t xml:space="preserve">  </w:t>
      </w:r>
      <w:r>
        <w:rPr>
          <w:spacing w:val="10"/>
        </w:rPr>
        <w:t>荐项</w:t>
      </w:r>
      <w:r>
        <w:rPr>
          <w:spacing w:val="-36"/>
        </w:rPr>
        <w:t xml:space="preserve"> </w:t>
      </w:r>
      <w:r>
        <w:rPr>
          <w:spacing w:val="10"/>
        </w:rPr>
        <w:t>目</w:t>
      </w:r>
      <w:r>
        <w:rPr>
          <w:spacing w:val="-67"/>
        </w:rPr>
        <w:t xml:space="preserve"> </w:t>
      </w:r>
      <w:r>
        <w:rPr>
          <w:spacing w:val="10"/>
        </w:rPr>
        <w:t>中由青年人才担任项目负责人和项目骨干的比例不低于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2"/>
        </w:rPr>
        <w:t>40%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2"/>
        </w:rPr>
        <w:t>。有在研省科技计划项</w:t>
      </w:r>
      <w:r>
        <w:rPr>
          <w:spacing w:val="-55"/>
        </w:rPr>
        <w:t xml:space="preserve"> </w:t>
      </w:r>
      <w:r>
        <w:rPr>
          <w:spacing w:val="2"/>
        </w:rPr>
        <w:t>目的项目负责人，不得牵头申报本年</w:t>
      </w:r>
      <w:r>
        <w:rPr/>
        <w:t xml:space="preserve">  </w:t>
      </w:r>
      <w:r>
        <w:rPr>
          <w:spacing w:val="2"/>
        </w:rPr>
        <w:t>度省科技计划项</w:t>
      </w:r>
      <w:r>
        <w:rPr>
          <w:spacing w:val="-54"/>
        </w:rPr>
        <w:t xml:space="preserve"> </w:t>
      </w:r>
      <w:r>
        <w:rPr>
          <w:spacing w:val="2"/>
        </w:rPr>
        <w:t>目（“揭榜挂帅”项目除外）。</w:t>
      </w:r>
      <w:r>
        <w:rPr>
          <w:spacing w:val="1"/>
        </w:rPr>
        <w:t>同一项目负责人</w:t>
      </w:r>
      <w:r>
        <w:rPr/>
        <w:t xml:space="preserve">  </w:t>
      </w:r>
      <w:r>
        <w:rPr>
          <w:spacing w:val="5"/>
        </w:rPr>
        <w:t>同一年度只能申报一项省科技计划项目。参与指</w:t>
      </w:r>
      <w:r>
        <w:rPr>
          <w:spacing w:val="4"/>
        </w:rPr>
        <w:t>南编制的专家不</w:t>
      </w:r>
      <w:r>
        <w:rPr/>
        <w:t xml:space="preserve">  </w:t>
      </w:r>
      <w:r>
        <w:rPr>
          <w:spacing w:val="2"/>
        </w:rPr>
        <w:t>得牵头或参与申报本计划项</w:t>
      </w:r>
      <w:r>
        <w:rPr>
          <w:spacing w:val="-44"/>
        </w:rPr>
        <w:t xml:space="preserve"> </w:t>
      </w:r>
      <w:r>
        <w:rPr>
          <w:spacing w:val="2"/>
        </w:rPr>
        <w:t>目。</w:t>
      </w:r>
    </w:p>
    <w:p>
      <w:pPr>
        <w:pStyle w:val="BodyText"/>
        <w:ind w:left="18" w:right="65" w:firstLine="617"/>
        <w:spacing w:before="146" w:line="293" w:lineRule="auto"/>
        <w:rPr/>
      </w:pP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spacing w:val="1"/>
        </w:rPr>
        <w:t>．</w:t>
      </w:r>
      <w:r>
        <w:rPr>
          <w:spacing w:val="-48"/>
        </w:rPr>
        <w:t xml:space="preserve"> </w:t>
      </w:r>
      <w:r>
        <w:rPr>
          <w:spacing w:val="1"/>
        </w:rPr>
        <w:t>鼓励项</w:t>
      </w:r>
      <w:r>
        <w:rPr>
          <w:spacing w:val="-52"/>
        </w:rPr>
        <w:t xml:space="preserve"> </w:t>
      </w:r>
      <w:r>
        <w:rPr>
          <w:spacing w:val="1"/>
        </w:rPr>
        <w:t>目</w:t>
      </w:r>
      <w:r>
        <w:rPr>
          <w:spacing w:val="-68"/>
        </w:rPr>
        <w:t xml:space="preserve"> </w:t>
      </w:r>
      <w:r>
        <w:rPr>
          <w:spacing w:val="1"/>
        </w:rPr>
        <w:t>申报单位采用租赁或共享专用仪器设备，对确</w:t>
      </w:r>
      <w:r>
        <w:rPr/>
        <w:t xml:space="preserve"> </w:t>
      </w:r>
      <w:r>
        <w:rPr>
          <w:spacing w:val="1"/>
        </w:rPr>
        <w:t>有需要利用财政资金或国有资本购置大型科学仪器的项</w:t>
      </w:r>
      <w:r>
        <w:rPr>
          <w:spacing w:val="-51"/>
        </w:rPr>
        <w:t xml:space="preserve"> </w:t>
      </w:r>
      <w:r>
        <w:rPr>
          <w:spacing w:val="1"/>
        </w:rPr>
        <w:t>目，申报</w:t>
      </w:r>
      <w:r>
        <w:rPr/>
        <w:t xml:space="preserve"> </w:t>
      </w:r>
      <w:r>
        <w:rPr>
          <w:spacing w:val="8"/>
        </w:rPr>
        <w:t>单位应说明所购置大型科学仪器的必要性并承诺遵守</w:t>
      </w:r>
      <w:r>
        <w:rPr>
          <w:spacing w:val="7"/>
        </w:rPr>
        <w:t>查重评议、</w:t>
      </w:r>
      <w:r>
        <w:rPr/>
        <w:t xml:space="preserve"> </w:t>
      </w:r>
      <w:r>
        <w:rPr>
          <w:spacing w:val="7"/>
        </w:rPr>
        <w:t>开放共享等有关规定要求。</w:t>
      </w:r>
    </w:p>
    <w:p>
      <w:pPr>
        <w:spacing w:line="293" w:lineRule="auto"/>
        <w:sectPr>
          <w:footerReference w:type="default" r:id="rId6"/>
          <w:pgSz w:w="11906" w:h="16839"/>
          <w:pgMar w:top="1431" w:right="1384" w:bottom="1776" w:left="1536" w:header="0" w:footer="1472" w:gutter="0"/>
        </w:sectPr>
        <w:rPr/>
      </w:pPr>
    </w:p>
    <w:p>
      <w:pPr>
        <w:spacing w:line="455" w:lineRule="auto"/>
        <w:rPr>
          <w:rFonts w:ascii="Arial"/>
          <w:sz w:val="21"/>
        </w:rPr>
      </w:pPr>
      <w:r/>
    </w:p>
    <w:p>
      <w:pPr>
        <w:pStyle w:val="BodyText"/>
        <w:ind w:left="1" w:firstLine="628"/>
        <w:spacing w:before="113" w:line="304" w:lineRule="auto"/>
        <w:rPr/>
      </w:pPr>
      <w:r>
        <w:rPr>
          <w:rFonts w:ascii="Times New Roman" w:hAnsi="Times New Roman" w:eastAsia="Times New Roman" w:cs="Times New Roman"/>
          <w:spacing w:val="1"/>
        </w:rPr>
        <w:t>8</w:t>
      </w:r>
      <w:r>
        <w:rPr>
          <w:spacing w:val="1"/>
        </w:rPr>
        <w:t>．</w:t>
      </w:r>
      <w:r>
        <w:rPr>
          <w:spacing w:val="-50"/>
        </w:rPr>
        <w:t xml:space="preserve"> </w:t>
      </w:r>
      <w:r>
        <w:rPr>
          <w:spacing w:val="1"/>
        </w:rPr>
        <w:t>全面落实科研诚信及科研伦理要求。项</w:t>
      </w:r>
      <w:r>
        <w:rPr>
          <w:spacing w:val="-52"/>
        </w:rPr>
        <w:t xml:space="preserve"> </w:t>
      </w:r>
      <w:r>
        <w:rPr>
          <w:spacing w:val="1"/>
        </w:rPr>
        <w:t>目负责人和项</w:t>
      </w:r>
      <w:r>
        <w:rPr>
          <w:spacing w:val="-49"/>
        </w:rPr>
        <w:t xml:space="preserve"> </w:t>
      </w:r>
      <w:r>
        <w:rPr>
          <w:spacing w:val="1"/>
        </w:rPr>
        <w:t>目</w:t>
      </w:r>
      <w:r>
        <w:rPr/>
        <w:t xml:space="preserve">  </w:t>
      </w:r>
      <w:r>
        <w:rPr>
          <w:spacing w:val="-1"/>
        </w:rPr>
        <w:t>申报单位均须签署科研诚信承诺书。项</w:t>
      </w:r>
      <w:r>
        <w:rPr>
          <w:spacing w:val="-40"/>
        </w:rPr>
        <w:t xml:space="preserve"> </w:t>
      </w:r>
      <w:r>
        <w:rPr>
          <w:spacing w:val="-1"/>
        </w:rPr>
        <w:t>目</w:t>
      </w:r>
      <w:r>
        <w:rPr>
          <w:spacing w:val="-66"/>
        </w:rPr>
        <w:t xml:space="preserve"> </w:t>
      </w:r>
      <w:r>
        <w:rPr>
          <w:spacing w:val="-1"/>
        </w:rPr>
        <w:t>申报单位和个人诚信状</w:t>
      </w:r>
      <w:r>
        <w:rPr/>
        <w:t xml:space="preserve">  </w:t>
      </w:r>
      <w:r>
        <w:rPr>
          <w:spacing w:val="5"/>
        </w:rPr>
        <w:t>况良好，无在惩戒执行期内的科研失信行为记录和其他社会领域</w:t>
      </w:r>
      <w:r>
        <w:rPr>
          <w:spacing w:val="1"/>
        </w:rPr>
        <w:t xml:space="preserve">  </w:t>
      </w:r>
      <w:r>
        <w:rPr>
          <w:spacing w:val="-1"/>
        </w:rPr>
        <w:t>严重失信行为记录。在项</w:t>
      </w:r>
      <w:r>
        <w:rPr>
          <w:spacing w:val="-38"/>
        </w:rPr>
        <w:t xml:space="preserve"> </w:t>
      </w:r>
      <w:r>
        <w:rPr>
          <w:spacing w:val="-1"/>
        </w:rPr>
        <w:t>目</w:t>
      </w:r>
      <w:r>
        <w:rPr>
          <w:spacing w:val="-68"/>
        </w:rPr>
        <w:t xml:space="preserve"> </w:t>
      </w:r>
      <w:r>
        <w:rPr>
          <w:spacing w:val="-1"/>
        </w:rPr>
        <w:t>申报和立项过程中相关责任主体有抄</w:t>
      </w:r>
      <w:r>
        <w:rPr/>
        <w:t xml:space="preserve">  </w:t>
      </w:r>
      <w:r>
        <w:rPr>
          <w:spacing w:val="5"/>
        </w:rPr>
        <w:t>袭剽窃、弄虚作假、侵犯他人知识产权等失信行为的，将按《江</w:t>
      </w:r>
      <w:r>
        <w:rPr>
          <w:spacing w:val="1"/>
        </w:rPr>
        <w:t xml:space="preserve">  </w:t>
      </w:r>
      <w:r>
        <w:rPr>
          <w:spacing w:val="-2"/>
        </w:rPr>
        <w:t>苏省科技计划项目信用管理办法》作出相应处理。研究涉及人体、</w:t>
      </w:r>
      <w:r>
        <w:rPr>
          <w:spacing w:val="14"/>
        </w:rPr>
        <w:t xml:space="preserve"> </w:t>
      </w:r>
      <w:r>
        <w:rPr>
          <w:spacing w:val="3"/>
        </w:rPr>
        <w:t>实验动物、人工智能等属于《科技伦理审查办法（试行）》（</w:t>
      </w:r>
      <w:r>
        <w:rPr>
          <w:spacing w:val="-80"/>
        </w:rPr>
        <w:t xml:space="preserve"> </w:t>
      </w:r>
      <w:r>
        <w:rPr>
          <w:spacing w:val="3"/>
        </w:rPr>
        <w:t>国</w:t>
      </w:r>
      <w:r>
        <w:rPr/>
        <w:t xml:space="preserve">  </w:t>
      </w:r>
      <w:r>
        <w:rPr>
          <w:spacing w:val="7"/>
        </w:rPr>
        <w:t>科发监〔</w:t>
      </w:r>
      <w:r>
        <w:rPr>
          <w:rFonts w:ascii="Times New Roman" w:hAnsi="Times New Roman" w:eastAsia="Times New Roman" w:cs="Times New Roman"/>
          <w:spacing w:val="7"/>
        </w:rPr>
        <w:t>2023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167</w:t>
      </w:r>
      <w:r>
        <w:rPr>
          <w:spacing w:val="7"/>
        </w:rPr>
        <w:t>号）第二条所列范围科技</w:t>
      </w:r>
      <w:r>
        <w:rPr>
          <w:spacing w:val="6"/>
        </w:rPr>
        <w:t>活动的项</w:t>
      </w:r>
      <w:r>
        <w:rPr>
          <w:spacing w:val="-52"/>
        </w:rPr>
        <w:t xml:space="preserve"> </w:t>
      </w:r>
      <w:r>
        <w:rPr>
          <w:spacing w:val="6"/>
        </w:rPr>
        <w:t>目，应按</w:t>
      </w:r>
      <w:r>
        <w:rPr/>
        <w:t xml:space="preserve">  </w:t>
      </w:r>
      <w:r>
        <w:rPr>
          <w:spacing w:val="7"/>
        </w:rPr>
        <w:t>要求进行科技伦理审查。</w:t>
      </w:r>
    </w:p>
    <w:p>
      <w:pPr>
        <w:pStyle w:val="BodyText"/>
        <w:ind w:right="21" w:firstLine="622"/>
        <w:spacing w:before="151" w:line="301" w:lineRule="auto"/>
        <w:rPr/>
      </w:pP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spacing w:val="1"/>
        </w:rPr>
        <w:t>．</w:t>
      </w:r>
      <w:r>
        <w:rPr>
          <w:spacing w:val="-53"/>
        </w:rPr>
        <w:t xml:space="preserve"> </w:t>
      </w:r>
      <w:r>
        <w:rPr>
          <w:spacing w:val="1"/>
        </w:rPr>
        <w:t>严格落实审核推荐责任要求。项</w:t>
      </w:r>
      <w:r>
        <w:rPr>
          <w:spacing w:val="-52"/>
        </w:rPr>
        <w:t xml:space="preserve"> </w:t>
      </w:r>
      <w:r>
        <w:rPr>
          <w:spacing w:val="1"/>
        </w:rPr>
        <w:t>目</w:t>
      </w:r>
      <w:r>
        <w:rPr>
          <w:spacing w:val="-66"/>
        </w:rPr>
        <w:t xml:space="preserve"> </w:t>
      </w:r>
      <w:r>
        <w:rPr>
          <w:spacing w:val="1"/>
        </w:rPr>
        <w:t>申报单位对申报材料</w:t>
      </w:r>
      <w:r>
        <w:rPr/>
        <w:t xml:space="preserve">  </w:t>
      </w:r>
      <w:r>
        <w:rPr>
          <w:spacing w:val="-5"/>
        </w:rPr>
        <w:t>的真实性和合法性负有法人主体责任，严禁虚报项</w:t>
      </w:r>
      <w:r>
        <w:rPr>
          <w:spacing w:val="-52"/>
        </w:rPr>
        <w:t xml:space="preserve"> </w:t>
      </w:r>
      <w:r>
        <w:rPr>
          <w:spacing w:val="-5"/>
        </w:rPr>
        <w:t>目、</w:t>
      </w:r>
      <w:r>
        <w:rPr>
          <w:spacing w:val="-6"/>
        </w:rPr>
        <w:t>虚假出资、</w:t>
      </w:r>
      <w:r>
        <w:rPr/>
        <w:t xml:space="preserve"> </w:t>
      </w:r>
      <w:r>
        <w:rPr>
          <w:spacing w:val="4"/>
        </w:rPr>
        <w:t>虚构事实及包装项目等弄虚作假行为。项目主管部门应切实强化</w:t>
      </w:r>
      <w:r>
        <w:rPr>
          <w:spacing w:val="3"/>
        </w:rPr>
        <w:t xml:space="preserve">  </w:t>
      </w:r>
      <w:r>
        <w:rPr>
          <w:spacing w:val="4"/>
        </w:rPr>
        <w:t>审核推荐责任，对申报材料内容真实性进行严格把关，并会同同</w:t>
      </w:r>
      <w:r>
        <w:rPr>
          <w:spacing w:val="3"/>
        </w:rPr>
        <w:t xml:space="preserve">  </w:t>
      </w:r>
      <w:r>
        <w:rPr>
          <w:spacing w:val="-1"/>
        </w:rPr>
        <w:t>级社会信用管理部门对项</w:t>
      </w:r>
      <w:r>
        <w:rPr>
          <w:spacing w:val="-52"/>
        </w:rPr>
        <w:t xml:space="preserve"> </w:t>
      </w:r>
      <w:r>
        <w:rPr>
          <w:spacing w:val="-1"/>
        </w:rPr>
        <w:t>目</w:t>
      </w:r>
      <w:r>
        <w:rPr>
          <w:spacing w:val="-68"/>
        </w:rPr>
        <w:t xml:space="preserve"> </w:t>
      </w:r>
      <w:r>
        <w:rPr>
          <w:spacing w:val="-1"/>
        </w:rPr>
        <w:t>申报单位社会信</w:t>
      </w:r>
      <w:r>
        <w:rPr>
          <w:spacing w:val="-2"/>
        </w:rPr>
        <w:t>用情况进行审查。省</w:t>
      </w:r>
      <w:r>
        <w:rPr/>
        <w:t xml:space="preserve">  </w:t>
      </w:r>
      <w:r>
        <w:rPr>
          <w:spacing w:val="16"/>
        </w:rPr>
        <w:t>科技厅将会同驻厅纪检监察组对项目主管部门审核推荐</w:t>
      </w:r>
      <w:r>
        <w:rPr>
          <w:spacing w:val="15"/>
        </w:rPr>
        <w:t>情况进</w:t>
      </w:r>
      <w:r>
        <w:rPr/>
        <w:t xml:space="preserve">  </w:t>
      </w:r>
      <w:r>
        <w:rPr>
          <w:spacing w:val="2"/>
        </w:rPr>
        <w:t>行抽查。</w:t>
      </w:r>
    </w:p>
    <w:p>
      <w:pPr>
        <w:pStyle w:val="BodyText"/>
        <w:ind w:right="147" w:firstLine="647"/>
        <w:spacing w:before="149" w:line="299" w:lineRule="auto"/>
        <w:rPr/>
      </w:pP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spacing w:val="3"/>
        </w:rPr>
        <w:t>．切实落实廉政风险防控要求。认真落实省科技厅党组关</w:t>
      </w:r>
      <w:r>
        <w:rPr>
          <w:spacing w:val="11"/>
        </w:rPr>
        <w:t xml:space="preserve"> </w:t>
      </w:r>
      <w:r>
        <w:rPr>
          <w:spacing w:val="4"/>
        </w:rPr>
        <w:t>于全省科技管理系统全面从严治党有关工作要求，严格遵守“六</w:t>
      </w:r>
      <w:r>
        <w:rPr>
          <w:spacing w:val="7"/>
        </w:rPr>
        <w:t xml:space="preserve"> </w:t>
      </w:r>
      <w:r>
        <w:rPr>
          <w:spacing w:val="4"/>
        </w:rPr>
        <w:t>项承诺”“八个严禁”规定，坚决把好关键环节和重点岗位的廉</w:t>
      </w:r>
      <w:r>
        <w:rPr>
          <w:spacing w:val="7"/>
        </w:rPr>
        <w:t xml:space="preserve"> </w:t>
      </w:r>
      <w:r>
        <w:rPr>
          <w:spacing w:val="1"/>
        </w:rPr>
        <w:t>政风险防控关</w:t>
      </w:r>
      <w:r>
        <w:rPr>
          <w:spacing w:val="-47"/>
        </w:rPr>
        <w:t xml:space="preserve"> </w:t>
      </w:r>
      <w:r>
        <w:rPr>
          <w:spacing w:val="1"/>
        </w:rPr>
        <w:t>口。对因“打招呼”“走关系”等请托行为所获得</w:t>
      </w:r>
      <w:r>
        <w:rPr/>
        <w:t xml:space="preserve"> </w:t>
      </w:r>
      <w:r>
        <w:rPr>
          <w:spacing w:val="1"/>
        </w:rPr>
        <w:t>的项</w:t>
      </w:r>
      <w:r>
        <w:rPr>
          <w:spacing w:val="-47"/>
        </w:rPr>
        <w:t xml:space="preserve"> </w:t>
      </w:r>
      <w:r>
        <w:rPr>
          <w:spacing w:val="1"/>
        </w:rPr>
        <w:t>目，将撤销立项资格，追回全部省资助经费，并对相关责任</w:t>
      </w:r>
      <w:r>
        <w:rPr/>
        <w:t xml:space="preserve"> </w:t>
      </w:r>
      <w:r>
        <w:rPr>
          <w:spacing w:val="7"/>
        </w:rPr>
        <w:t>人或单位进行严肃处理。</w:t>
      </w:r>
    </w:p>
    <w:p>
      <w:pPr>
        <w:spacing w:line="299" w:lineRule="auto"/>
        <w:sectPr>
          <w:footerReference w:type="default" r:id="rId7"/>
          <w:pgSz w:w="11906" w:h="16839"/>
          <w:pgMar w:top="1431" w:right="1407" w:bottom="1780" w:left="1550" w:header="0" w:footer="1472" w:gutter="0"/>
        </w:sectPr>
        <w:rPr/>
      </w:pPr>
    </w:p>
    <w:p>
      <w:pPr>
        <w:spacing w:line="453" w:lineRule="auto"/>
        <w:rPr>
          <w:rFonts w:ascii="Arial"/>
          <w:sz w:val="21"/>
        </w:rPr>
      </w:pPr>
      <w:r/>
    </w:p>
    <w:p>
      <w:pPr>
        <w:ind w:left="675"/>
        <w:spacing w:before="113" w:line="236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2"/>
        </w:rPr>
        <w:t>四、</w:t>
      </w:r>
      <w:r>
        <w:rPr>
          <w:rFonts w:ascii="FZHei-B01" w:hAnsi="FZHei-B01" w:eastAsia="FZHei-B01" w:cs="FZHei-B01"/>
          <w:sz w:val="31"/>
          <w:szCs w:val="31"/>
          <w:spacing w:val="-5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2"/>
        </w:rPr>
        <w:t>其他事项</w:t>
      </w:r>
    </w:p>
    <w:p>
      <w:pPr>
        <w:pStyle w:val="BodyText"/>
        <w:ind w:left="26" w:right="104" w:firstLine="648"/>
        <w:spacing w:before="147" w:line="311" w:lineRule="auto"/>
        <w:rPr/>
      </w:pPr>
      <w:r>
        <w:rPr>
          <w:rFonts w:ascii="Times New Roman" w:hAnsi="Times New Roman" w:eastAsia="Times New Roman" w:cs="Times New Roman"/>
        </w:rPr>
        <w:t>1</w:t>
      </w:r>
      <w:r>
        <w:rPr/>
        <w:t>．</w:t>
      </w:r>
      <w:r>
        <w:rPr>
          <w:spacing w:val="-50"/>
        </w:rPr>
        <w:t xml:space="preserve"> </w:t>
      </w:r>
      <w:r>
        <w:rPr/>
        <w:t>启用江苏数字科技平台。</w:t>
      </w:r>
      <w:r>
        <w:rPr>
          <w:rFonts w:ascii="Times New Roman" w:hAnsi="Times New Roman" w:eastAsia="Times New Roman" w:cs="Times New Roman"/>
        </w:rPr>
        <w:t>2025</w:t>
      </w:r>
      <w:r>
        <w:rPr/>
        <w:t>年省科技计划项</w:t>
      </w:r>
      <w:r>
        <w:rPr>
          <w:spacing w:val="-51"/>
        </w:rPr>
        <w:t xml:space="preserve"> </w:t>
      </w:r>
      <w:r>
        <w:rPr/>
        <w:t>目</w:t>
      </w:r>
      <w:r>
        <w:rPr>
          <w:spacing w:val="-66"/>
        </w:rPr>
        <w:t xml:space="preserve"> </w:t>
      </w:r>
      <w:r>
        <w:rPr/>
        <w:t>申报和</w:t>
      </w:r>
      <w:r>
        <w:rPr/>
        <w:t xml:space="preserve"> </w:t>
      </w:r>
      <w:r>
        <w:rPr>
          <w:spacing w:val="4"/>
        </w:rPr>
        <w:t>评审工作将依托新建的江苏数字科技平台组织实施。根据政务服</w:t>
      </w:r>
      <w:r>
        <w:rPr>
          <w:spacing w:val="9"/>
        </w:rPr>
        <w:t xml:space="preserve"> </w:t>
      </w:r>
      <w:r>
        <w:rPr>
          <w:spacing w:val="3"/>
        </w:rPr>
        <w:t>务“</w:t>
      </w:r>
      <w:r>
        <w:rPr>
          <w:spacing w:val="-101"/>
        </w:rPr>
        <w:t xml:space="preserve"> </w:t>
      </w:r>
      <w:r>
        <w:rPr>
          <w:spacing w:val="3"/>
        </w:rPr>
        <w:t>一网通办”要求，江苏数字科技平台统一使用苏服码账号登</w:t>
      </w:r>
      <w:r>
        <w:rPr/>
        <w:t xml:space="preserve"> </w:t>
      </w:r>
      <w:r>
        <w:rPr>
          <w:spacing w:val="4"/>
        </w:rPr>
        <w:t>录。没有苏服码账号的单位、个人，需在江苏政务服务网进行注</w:t>
      </w:r>
      <w:r>
        <w:rPr>
          <w:spacing w:val="9"/>
        </w:rPr>
        <w:t xml:space="preserve"> </w:t>
      </w:r>
      <w:r>
        <w:rPr>
          <w:spacing w:val="4"/>
        </w:rPr>
        <w:t>册。首次登录江苏数字科技平台的单位和个人用户，需输入原江</w:t>
      </w:r>
      <w:r>
        <w:rPr>
          <w:spacing w:val="9"/>
        </w:rPr>
        <w:t xml:space="preserve"> </w:t>
      </w:r>
      <w:r>
        <w:rPr>
          <w:spacing w:val="4"/>
        </w:rPr>
        <w:t>苏省科技计划管理信息平台账号信息进行绑定，经主管部门或所</w:t>
      </w:r>
      <w:r>
        <w:rPr>
          <w:spacing w:val="9"/>
        </w:rPr>
        <w:t xml:space="preserve"> </w:t>
      </w:r>
      <w:r>
        <w:rPr>
          <w:spacing w:val="-1"/>
        </w:rPr>
        <w:t>在单位审核通过后方可进行项</w:t>
      </w:r>
      <w:r>
        <w:rPr>
          <w:spacing w:val="-54"/>
        </w:rPr>
        <w:t xml:space="preserve"> </w:t>
      </w:r>
      <w:r>
        <w:rPr>
          <w:spacing w:val="-1"/>
        </w:rPr>
        <w:t>目</w:t>
      </w:r>
      <w:r>
        <w:rPr>
          <w:spacing w:val="-65"/>
        </w:rPr>
        <w:t xml:space="preserve"> </w:t>
      </w:r>
      <w:r>
        <w:rPr>
          <w:spacing w:val="-1"/>
        </w:rPr>
        <w:t>申报；没有原</w:t>
      </w:r>
      <w:r>
        <w:rPr>
          <w:spacing w:val="-2"/>
        </w:rPr>
        <w:t>江苏省科技计划管</w:t>
      </w:r>
      <w:r>
        <w:rPr/>
        <w:t xml:space="preserve"> </w:t>
      </w:r>
      <w:r>
        <w:rPr>
          <w:spacing w:val="8"/>
        </w:rPr>
        <w:t>理信息平台账号的用户不需绑定。</w:t>
      </w:r>
    </w:p>
    <w:p>
      <w:pPr>
        <w:pStyle w:val="BodyText"/>
        <w:ind w:firstLine="644"/>
        <w:spacing w:before="25" w:line="311" w:lineRule="auto"/>
        <w:rPr/>
      </w:pPr>
      <w:r>
        <w:rPr>
          <w:rFonts w:ascii="Times New Roman" w:hAnsi="Times New Roman" w:eastAsia="Times New Roman" w:cs="Times New Roman"/>
          <w:spacing w:val="-16"/>
        </w:rPr>
        <w:t>2</w:t>
      </w:r>
      <w:r>
        <w:rPr>
          <w:spacing w:val="-16"/>
        </w:rPr>
        <w:t>．</w:t>
      </w:r>
      <w:r>
        <w:rPr>
          <w:spacing w:val="-16"/>
        </w:rPr>
        <w:t xml:space="preserve"> </w:t>
      </w:r>
      <w:r>
        <w:rPr>
          <w:spacing w:val="-16"/>
        </w:rPr>
        <w:t>实</w:t>
      </w:r>
      <w:r>
        <w:rPr>
          <w:spacing w:val="-60"/>
        </w:rPr>
        <w:t xml:space="preserve"> </w:t>
      </w:r>
      <w:r>
        <w:rPr>
          <w:spacing w:val="-16"/>
        </w:rPr>
        <w:t>行</w:t>
      </w:r>
      <w:r>
        <w:rPr>
          <w:spacing w:val="-64"/>
        </w:rPr>
        <w:t xml:space="preserve"> </w:t>
      </w:r>
      <w:r>
        <w:rPr>
          <w:spacing w:val="-16"/>
        </w:rPr>
        <w:t>无</w:t>
      </w:r>
      <w:r>
        <w:rPr>
          <w:spacing w:val="-72"/>
        </w:rPr>
        <w:t xml:space="preserve"> </w:t>
      </w:r>
      <w:r>
        <w:rPr>
          <w:spacing w:val="-16"/>
        </w:rPr>
        <w:t>纸</w:t>
      </w:r>
      <w:r>
        <w:rPr>
          <w:spacing w:val="-66"/>
        </w:rPr>
        <w:t xml:space="preserve"> </w:t>
      </w:r>
      <w:r>
        <w:rPr>
          <w:spacing w:val="-16"/>
        </w:rPr>
        <w:t>化</w:t>
      </w:r>
      <w:r>
        <w:rPr>
          <w:spacing w:val="-16"/>
        </w:rPr>
        <w:t xml:space="preserve"> </w:t>
      </w:r>
      <w:r>
        <w:rPr>
          <w:spacing w:val="-16"/>
        </w:rPr>
        <w:t>申</w:t>
      </w:r>
      <w:r>
        <w:rPr>
          <w:spacing w:val="-70"/>
        </w:rPr>
        <w:t xml:space="preserve"> </w:t>
      </w:r>
      <w:r>
        <w:rPr>
          <w:spacing w:val="-16"/>
        </w:rPr>
        <w:t>报</w:t>
      </w:r>
      <w:r>
        <w:rPr>
          <w:spacing w:val="-55"/>
        </w:rPr>
        <w:t xml:space="preserve"> </w:t>
      </w:r>
      <w:r>
        <w:rPr>
          <w:spacing w:val="-16"/>
        </w:rPr>
        <w:t>。</w:t>
      </w:r>
      <w:r>
        <w:rPr>
          <w:spacing w:val="-16"/>
        </w:rPr>
        <w:t xml:space="preserve"> </w:t>
      </w:r>
      <w:r>
        <w:rPr>
          <w:spacing w:val="-16"/>
        </w:rPr>
        <w:t>申</w:t>
      </w:r>
      <w:r>
        <w:rPr>
          <w:spacing w:val="-70"/>
        </w:rPr>
        <w:t xml:space="preserve"> </w:t>
      </w:r>
      <w:r>
        <w:rPr>
          <w:spacing w:val="-16"/>
        </w:rPr>
        <w:t>报</w:t>
      </w:r>
      <w:r>
        <w:rPr>
          <w:spacing w:val="-72"/>
        </w:rPr>
        <w:t xml:space="preserve"> </w:t>
      </w:r>
      <w:r>
        <w:rPr>
          <w:spacing w:val="-16"/>
        </w:rPr>
        <w:t>材</w:t>
      </w:r>
      <w:r>
        <w:rPr>
          <w:spacing w:val="-70"/>
        </w:rPr>
        <w:t xml:space="preserve"> </w:t>
      </w:r>
      <w:r>
        <w:rPr>
          <w:spacing w:val="-16"/>
        </w:rPr>
        <w:t>料</w:t>
      </w:r>
      <w:r>
        <w:rPr>
          <w:spacing w:val="-75"/>
        </w:rPr>
        <w:t xml:space="preserve"> </w:t>
      </w:r>
      <w:r>
        <w:rPr>
          <w:spacing w:val="-16"/>
        </w:rPr>
        <w:t>在</w:t>
      </w:r>
      <w:r>
        <w:rPr>
          <w:spacing w:val="-63"/>
        </w:rPr>
        <w:t xml:space="preserve"> </w:t>
      </w:r>
      <w:r>
        <w:rPr>
          <w:spacing w:val="-16"/>
        </w:rPr>
        <w:t>江</w:t>
      </w:r>
      <w:r>
        <w:rPr>
          <w:spacing w:val="-60"/>
        </w:rPr>
        <w:t xml:space="preserve"> </w:t>
      </w:r>
      <w:r>
        <w:rPr>
          <w:spacing w:val="-16"/>
        </w:rPr>
        <w:t>苏</w:t>
      </w:r>
      <w:r>
        <w:rPr>
          <w:spacing w:val="-65"/>
        </w:rPr>
        <w:t xml:space="preserve"> </w:t>
      </w:r>
      <w:r>
        <w:rPr>
          <w:spacing w:val="-16"/>
        </w:rPr>
        <w:t>数</w:t>
      </w:r>
      <w:r>
        <w:rPr>
          <w:spacing w:val="-55"/>
        </w:rPr>
        <w:t xml:space="preserve"> </w:t>
      </w:r>
      <w:r>
        <w:rPr>
          <w:spacing w:val="-16"/>
        </w:rPr>
        <w:t>字</w:t>
      </w:r>
      <w:r>
        <w:rPr>
          <w:spacing w:val="-72"/>
        </w:rPr>
        <w:t xml:space="preserve"> </w:t>
      </w:r>
      <w:r>
        <w:rPr>
          <w:spacing w:val="-16"/>
        </w:rPr>
        <w:t>科</w:t>
      </w:r>
      <w:r>
        <w:rPr>
          <w:spacing w:val="-74"/>
        </w:rPr>
        <w:t xml:space="preserve"> </w:t>
      </w:r>
      <w:r>
        <w:rPr>
          <w:spacing w:val="-16"/>
        </w:rPr>
        <w:t>技</w:t>
      </w:r>
      <w:r>
        <w:rPr>
          <w:spacing w:val="-74"/>
        </w:rPr>
        <w:t xml:space="preserve"> </w:t>
      </w:r>
      <w:r>
        <w:rPr>
          <w:spacing w:val="-16"/>
        </w:rPr>
        <w:t>平台</w:t>
      </w:r>
      <w:r>
        <w:rPr/>
        <w:t xml:space="preserve"> </w:t>
      </w:r>
      <w:r>
        <w:rPr>
          <w:spacing w:val="15"/>
        </w:rPr>
        <w:t>（</w:t>
      </w:r>
      <w:hyperlink w:history="true" r:id="rId9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15"/>
          </w:rPr>
          <w:t>://</w:t>
        </w:r>
        <w:r>
          <w:rPr>
            <w:rFonts w:ascii="Times New Roman" w:hAnsi="Times New Roman" w:eastAsia="Times New Roman" w:cs="Times New Roman"/>
          </w:rPr>
          <w:t>jsszkj</w:t>
        </w:r>
        <w:r>
          <w:rPr>
            <w:rFonts w:ascii="Times New Roman" w:hAnsi="Times New Roman" w:eastAsia="Times New Roman" w:cs="Times New Roman"/>
            <w:spacing w:val="15"/>
          </w:rPr>
          <w:t>.</w:t>
        </w:r>
        <w:r>
          <w:rPr>
            <w:rFonts w:ascii="Times New Roman" w:hAnsi="Times New Roman" w:eastAsia="Times New Roman" w:cs="Times New Roman"/>
          </w:rPr>
          <w:t>kxjst</w:t>
        </w:r>
        <w:r>
          <w:rPr>
            <w:rFonts w:ascii="Times New Roman" w:hAnsi="Times New Roman" w:eastAsia="Times New Roman" w:cs="Times New Roman"/>
            <w:spacing w:val="15"/>
          </w:rPr>
          <w:t>.</w:t>
        </w:r>
        <w:r>
          <w:rPr>
            <w:rFonts w:ascii="Times New Roman" w:hAnsi="Times New Roman" w:eastAsia="Times New Roman" w:cs="Times New Roman"/>
          </w:rPr>
          <w:t>jiangsu</w:t>
        </w:r>
        <w:r>
          <w:rPr>
            <w:rFonts w:ascii="Times New Roman" w:hAnsi="Times New Roman" w:eastAsia="Times New Roman" w:cs="Times New Roman"/>
            <w:spacing w:val="15"/>
          </w:rPr>
          <w:t>.</w:t>
        </w:r>
        <w:r>
          <w:rPr>
            <w:rFonts w:ascii="Times New Roman" w:hAnsi="Times New Roman" w:eastAsia="Times New Roman" w:cs="Times New Roman"/>
          </w:rPr>
          <w:t>gov</w:t>
        </w:r>
        <w:r>
          <w:rPr>
            <w:rFonts w:ascii="Times New Roman" w:hAnsi="Times New Roman" w:eastAsia="Times New Roman" w:cs="Times New Roman"/>
            <w:spacing w:val="15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  <w:r>
          <w:rPr>
            <w:rFonts w:ascii="Times New Roman" w:hAnsi="Times New Roman" w:eastAsia="Times New Roman" w:cs="Times New Roman"/>
            <w:spacing w:val="15"/>
          </w:rPr>
          <w:t>/</w:t>
        </w:r>
        <w:r>
          <w:rPr>
            <w:rFonts w:ascii="Times New Roman" w:hAnsi="Times New Roman" w:eastAsia="Times New Roman" w:cs="Times New Roman"/>
          </w:rPr>
          <w:t>js</w:t>
        </w:r>
        <w:r>
          <w:rPr>
            <w:rFonts w:ascii="Times New Roman" w:hAnsi="Times New Roman" w:eastAsia="Times New Roman" w:cs="Times New Roman"/>
            <w:spacing w:val="15"/>
          </w:rPr>
          <w:t>-</w:t>
        </w:r>
        <w:r>
          <w:rPr>
            <w:rFonts w:ascii="Times New Roman" w:hAnsi="Times New Roman" w:eastAsia="Times New Roman" w:cs="Times New Roman"/>
          </w:rPr>
          <w:t>home</w:t>
        </w:r>
        <w:r>
          <w:rPr>
            <w:rFonts w:ascii="Times New Roman" w:hAnsi="Times New Roman" w:eastAsia="Times New Roman" w:cs="Times New Roman"/>
            <w:spacing w:val="15"/>
          </w:rPr>
          <w:t>/</w:t>
        </w:r>
        <w:r>
          <w:rPr>
            <w:rFonts w:ascii="Times New Roman" w:hAnsi="Times New Roman" w:eastAsia="Times New Roman" w:cs="Times New Roman"/>
          </w:rPr>
          <w:t>home</w:t>
        </w:r>
      </w:hyperlink>
      <w:r>
        <w:rPr>
          <w:spacing w:val="15"/>
        </w:rPr>
        <w:t>）提交，</w:t>
      </w:r>
      <w:r>
        <w:rPr>
          <w:spacing w:val="-53"/>
        </w:rPr>
        <w:t xml:space="preserve"> </w:t>
      </w:r>
      <w:r>
        <w:rPr>
          <w:spacing w:val="15"/>
        </w:rPr>
        <w:t>申报阶</w:t>
      </w:r>
      <w:r>
        <w:rPr/>
        <w:t xml:space="preserve"> </w:t>
      </w:r>
      <w:r>
        <w:rPr/>
        <w:t>段不提供纸质版申报材料，项</w:t>
      </w:r>
      <w:r>
        <w:rPr>
          <w:spacing w:val="-54"/>
        </w:rPr>
        <w:t xml:space="preserve"> </w:t>
      </w:r>
      <w:r>
        <w:rPr/>
        <w:t>目</w:t>
      </w:r>
      <w:r>
        <w:rPr>
          <w:spacing w:val="-66"/>
        </w:rPr>
        <w:t xml:space="preserve"> </w:t>
      </w:r>
      <w:r>
        <w:rPr/>
        <w:t>申报单位及</w:t>
      </w:r>
      <w:r>
        <w:rPr>
          <w:spacing w:val="-1"/>
        </w:rPr>
        <w:t>项目负责人科研诚信</w:t>
      </w:r>
      <w:r>
        <w:rPr/>
        <w:t xml:space="preserve"> </w:t>
      </w:r>
      <w:r>
        <w:rPr>
          <w:spacing w:val="5"/>
        </w:rPr>
        <w:t>承诺书打印扫描后，以附件形式上传，其他项目附件材料应传尽</w:t>
      </w:r>
      <w:r>
        <w:rPr>
          <w:spacing w:val="7"/>
        </w:rPr>
        <w:t xml:space="preserve"> </w:t>
      </w:r>
      <w:r>
        <w:rPr>
          <w:spacing w:val="8"/>
        </w:rPr>
        <w:t>传。项</w:t>
      </w:r>
      <w:r>
        <w:rPr>
          <w:spacing w:val="-52"/>
        </w:rPr>
        <w:t xml:space="preserve"> </w:t>
      </w:r>
      <w:r>
        <w:rPr>
          <w:spacing w:val="8"/>
        </w:rPr>
        <w:t>目主管部门将推荐项目汇总表（附件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7"/>
        </w:rPr>
        <w:t>）及项目主管部门</w:t>
      </w:r>
      <w:r>
        <w:rPr/>
        <w:t xml:space="preserve"> </w:t>
      </w:r>
      <w:r>
        <w:rPr>
          <w:spacing w:val="4"/>
        </w:rPr>
        <w:t>科研诚信承诺书（均为纸质</w:t>
      </w:r>
      <w:r>
        <w:rPr>
          <w:spacing w:val="-81"/>
        </w:rPr>
        <w:t xml:space="preserve"> </w:t>
      </w:r>
      <w:r>
        <w:rPr>
          <w:spacing w:val="4"/>
        </w:rPr>
        <w:t>，一式两份</w:t>
      </w:r>
      <w:r>
        <w:rPr>
          <w:spacing w:val="-7"/>
        </w:rPr>
        <w:t>），</w:t>
      </w:r>
      <w:r>
        <w:rPr>
          <w:spacing w:val="4"/>
        </w:rPr>
        <w:t>加盖单位公章后统一</w:t>
      </w:r>
      <w:r>
        <w:rPr/>
        <w:t xml:space="preserve"> </w:t>
      </w:r>
      <w:r>
        <w:rPr>
          <w:spacing w:val="9"/>
        </w:rPr>
        <w:t>报送至省科技计划项目受理服务中心；其中，县（市）科技局、</w:t>
      </w:r>
      <w:r>
        <w:rPr/>
        <w:t xml:space="preserve"> </w:t>
      </w:r>
      <w:r>
        <w:rPr>
          <w:spacing w:val="7"/>
        </w:rPr>
        <w:t>国家和省级高新区推荐的项</w:t>
      </w:r>
      <w:r>
        <w:rPr>
          <w:spacing w:val="-29"/>
        </w:rPr>
        <w:t xml:space="preserve"> </w:t>
      </w:r>
      <w:r>
        <w:rPr>
          <w:spacing w:val="7"/>
        </w:rPr>
        <w:t>目</w:t>
      </w:r>
      <w:r>
        <w:rPr>
          <w:spacing w:val="-70"/>
        </w:rPr>
        <w:t xml:space="preserve"> </w:t>
      </w:r>
      <w:r>
        <w:rPr>
          <w:spacing w:val="7"/>
        </w:rPr>
        <w:t>由设区市科技局统一填报项</w:t>
      </w:r>
      <w:r>
        <w:rPr>
          <w:spacing w:val="-47"/>
        </w:rPr>
        <w:t xml:space="preserve"> </w:t>
      </w:r>
      <w:r>
        <w:rPr>
          <w:spacing w:val="7"/>
        </w:rPr>
        <w:t>目汇</w:t>
      </w:r>
      <w:r>
        <w:rPr/>
        <w:t xml:space="preserve"> </w:t>
      </w:r>
      <w:r>
        <w:rPr>
          <w:spacing w:val="5"/>
        </w:rPr>
        <w:t>总表，连同项目主管部门科研诚信承诺书集中报送。地址：南京</w:t>
      </w:r>
      <w:r>
        <w:rPr>
          <w:spacing w:val="8"/>
        </w:rPr>
        <w:t xml:space="preserve"> </w:t>
      </w:r>
      <w:r>
        <w:rPr>
          <w:spacing w:val="8"/>
        </w:rPr>
        <w:t>市龙蟠路</w:t>
      </w:r>
      <w:r>
        <w:rPr>
          <w:rFonts w:ascii="Times New Roman" w:hAnsi="Times New Roman" w:eastAsia="Times New Roman" w:cs="Times New Roman"/>
          <w:spacing w:val="8"/>
        </w:rPr>
        <w:t>175</w:t>
      </w:r>
      <w:r>
        <w:rPr>
          <w:spacing w:val="8"/>
        </w:rPr>
        <w:t>号。</w:t>
      </w:r>
    </w:p>
    <w:p>
      <w:pPr>
        <w:pStyle w:val="BodyText"/>
        <w:ind w:left="26" w:right="80" w:firstLine="624"/>
        <w:spacing w:before="27" w:line="307" w:lineRule="auto"/>
        <w:jc w:val="both"/>
        <w:rPr/>
      </w:pPr>
      <w:r>
        <w:rPr>
          <w:rFonts w:ascii="Times New Roman" w:hAnsi="Times New Roman" w:eastAsia="Times New Roman" w:cs="Times New Roman"/>
        </w:rPr>
        <w:t>3</w:t>
      </w:r>
      <w:r>
        <w:rPr/>
        <w:t>．</w:t>
      </w:r>
      <w:r>
        <w:rPr/>
        <w:t xml:space="preserve"> </w:t>
      </w:r>
      <w:r>
        <w:rPr/>
        <w:t>网上申报材料是后续形式（信用）</w:t>
      </w:r>
      <w:r>
        <w:rPr>
          <w:spacing w:val="-69"/>
        </w:rPr>
        <w:t xml:space="preserve"> </w:t>
      </w:r>
      <w:r>
        <w:rPr/>
        <w:t>审查、项</w:t>
      </w:r>
      <w:r>
        <w:rPr>
          <w:spacing w:val="-50"/>
        </w:rPr>
        <w:t xml:space="preserve"> </w:t>
      </w:r>
      <w:r>
        <w:rPr/>
        <w:t>目评审的依</w:t>
      </w:r>
      <w:r>
        <w:rPr/>
        <w:t xml:space="preserve"> </w:t>
      </w:r>
      <w:r>
        <w:rPr>
          <w:spacing w:val="5"/>
        </w:rPr>
        <w:t>据，经主管部门在线确认提交后，一律不予退回重</w:t>
      </w:r>
      <w:r>
        <w:rPr>
          <w:spacing w:val="4"/>
        </w:rPr>
        <w:t>报。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spacing w:val="4"/>
        </w:rPr>
        <w:t>年拟</w:t>
      </w:r>
      <w:r>
        <w:rPr/>
        <w:t xml:space="preserve"> </w:t>
      </w:r>
      <w:r>
        <w:rPr>
          <w:spacing w:val="5"/>
        </w:rPr>
        <w:t>立项目将在江苏数字科技平台进行公示，未立项项目不再另行通</w:t>
      </w:r>
    </w:p>
    <w:p>
      <w:pPr>
        <w:spacing w:line="307" w:lineRule="auto"/>
        <w:sectPr>
          <w:footerReference w:type="default" r:id="rId8"/>
          <w:pgSz w:w="11906" w:h="16839"/>
          <w:pgMar w:top="1431" w:right="1450" w:bottom="1776" w:left="1521" w:header="0" w:footer="1472" w:gutter="0"/>
        </w:sectPr>
        <w:rPr/>
      </w:pPr>
    </w:p>
    <w:p>
      <w:pPr>
        <w:spacing w:line="468" w:lineRule="auto"/>
        <w:rPr>
          <w:rFonts w:ascii="Arial"/>
          <w:sz w:val="21"/>
        </w:rPr>
      </w:pPr>
      <w:r/>
    </w:p>
    <w:p>
      <w:pPr>
        <w:pStyle w:val="BodyText"/>
        <w:ind w:firstLine="8"/>
        <w:spacing w:before="113" w:line="310" w:lineRule="auto"/>
        <w:jc w:val="both"/>
        <w:rPr/>
      </w:pPr>
      <w:r>
        <w:rPr/>
        <w:t>知。最终确定立项的项</w:t>
      </w:r>
      <w:r>
        <w:rPr>
          <w:spacing w:val="-51"/>
        </w:rPr>
        <w:t xml:space="preserve"> </w:t>
      </w:r>
      <w:r>
        <w:rPr/>
        <w:t>目</w:t>
      </w:r>
      <w:r>
        <w:rPr>
          <w:spacing w:val="-82"/>
        </w:rPr>
        <w:t xml:space="preserve"> </w:t>
      </w:r>
      <w:r>
        <w:rPr/>
        <w:t>，由项目主管部门通知</w:t>
      </w:r>
      <w:r>
        <w:rPr>
          <w:spacing w:val="-1"/>
        </w:rPr>
        <w:t>承担单位提交纸</w:t>
      </w:r>
      <w:r>
        <w:rPr/>
        <w:t xml:space="preserve">  </w:t>
      </w:r>
      <w:r>
        <w:rPr>
          <w:spacing w:val="3"/>
        </w:rPr>
        <w:t>质申报材料一式一份，</w:t>
      </w:r>
      <w:r>
        <w:rPr>
          <w:spacing w:val="-77"/>
        </w:rPr>
        <w:t xml:space="preserve"> </w:t>
      </w:r>
      <w:r>
        <w:rPr>
          <w:spacing w:val="3"/>
        </w:rPr>
        <w:t>申报材料统一用</w:t>
      </w:r>
      <w:r>
        <w:rPr>
          <w:rFonts w:ascii="Times New Roman" w:hAnsi="Times New Roman" w:eastAsia="Times New Roman" w:cs="Times New Roman"/>
          <w:spacing w:val="3"/>
        </w:rPr>
        <w:t>A4</w:t>
      </w:r>
      <w:r>
        <w:rPr>
          <w:spacing w:val="3"/>
        </w:rPr>
        <w:t>纸打印装订</w:t>
      </w:r>
      <w:r>
        <w:rPr>
          <w:spacing w:val="-81"/>
        </w:rPr>
        <w:t xml:space="preserve"> </w:t>
      </w:r>
      <w:r>
        <w:rPr>
          <w:spacing w:val="2"/>
        </w:rPr>
        <w:t>，按封面、</w:t>
      </w:r>
      <w:r>
        <w:rPr/>
        <w:t xml:space="preserve"> </w:t>
      </w:r>
      <w:r>
        <w:rPr>
          <w:spacing w:val="-1"/>
        </w:rPr>
        <w:t>项目信息表、单位信息表、项</w:t>
      </w:r>
      <w:r>
        <w:rPr>
          <w:spacing w:val="-40"/>
        </w:rPr>
        <w:t xml:space="preserve"> </w:t>
      </w:r>
      <w:r>
        <w:rPr>
          <w:spacing w:val="-1"/>
        </w:rPr>
        <w:t>目</w:t>
      </w:r>
      <w:r>
        <w:rPr>
          <w:spacing w:val="-66"/>
        </w:rPr>
        <w:t xml:space="preserve"> </w:t>
      </w:r>
      <w:r>
        <w:rPr>
          <w:spacing w:val="-1"/>
        </w:rPr>
        <w:t>申报书、绩效目标申报表、相关</w:t>
      </w:r>
      <w:r>
        <w:rPr/>
        <w:t xml:space="preserve">  </w:t>
      </w:r>
      <w:r>
        <w:rPr>
          <w:spacing w:val="5"/>
        </w:rPr>
        <w:t>附件（合作协议、查新报告、有关证书、专利、项目负责人在职</w:t>
      </w:r>
      <w:r>
        <w:rPr>
          <w:spacing w:val="1"/>
        </w:rPr>
        <w:t xml:space="preserve">  </w:t>
      </w:r>
      <w:r>
        <w:rPr>
          <w:spacing w:val="5"/>
        </w:rPr>
        <w:t>证明、创新联合体组建协议等）顺序装订成册（纸质封面，平装</w:t>
      </w:r>
      <w:r>
        <w:rPr>
          <w:spacing w:val="1"/>
        </w:rPr>
        <w:t xml:space="preserve">  </w:t>
      </w:r>
      <w:r>
        <w:rPr>
          <w:spacing w:val="-3"/>
        </w:rPr>
        <w:t>订）。</w:t>
      </w:r>
    </w:p>
    <w:p>
      <w:pPr>
        <w:pStyle w:val="BodyText"/>
        <w:ind w:left="4" w:right="112" w:firstLine="611"/>
        <w:spacing w:before="18" w:line="291" w:lineRule="auto"/>
        <w:rPr/>
      </w:pP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spacing w:val="-7"/>
        </w:rPr>
        <w:t>．</w:t>
      </w:r>
      <w:r>
        <w:rPr>
          <w:spacing w:val="-48"/>
        </w:rPr>
        <w:t xml:space="preserve"> </w:t>
      </w:r>
      <w:r>
        <w:rPr>
          <w:spacing w:val="-7"/>
        </w:rPr>
        <w:t>项</w:t>
      </w:r>
      <w:r>
        <w:rPr>
          <w:spacing w:val="-59"/>
        </w:rPr>
        <w:t xml:space="preserve"> </w:t>
      </w:r>
      <w:r>
        <w:rPr>
          <w:spacing w:val="-7"/>
        </w:rPr>
        <w:t>目</w:t>
      </w:r>
      <w:r>
        <w:rPr>
          <w:spacing w:val="-73"/>
        </w:rPr>
        <w:t xml:space="preserve"> </w:t>
      </w:r>
      <w:r>
        <w:rPr>
          <w:spacing w:val="-7"/>
        </w:rPr>
        <w:t>申报材料网上填报截止时间为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spacing w:val="-7"/>
        </w:rPr>
        <w:t>年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spacing w:val="-7"/>
        </w:rPr>
        <w:t>月</w:t>
      </w:r>
      <w:r>
        <w:rPr>
          <w:rFonts w:ascii="Times New Roman" w:hAnsi="Times New Roman" w:eastAsia="Times New Roman" w:cs="Times New Roman"/>
          <w:spacing w:val="-7"/>
        </w:rPr>
        <w:t>27 </w:t>
      </w:r>
      <w:r>
        <w:rPr>
          <w:spacing w:val="-7"/>
        </w:rPr>
        <w:t>日</w:t>
      </w:r>
      <w:r>
        <w:rPr>
          <w:rFonts w:ascii="Times New Roman" w:hAnsi="Times New Roman" w:eastAsia="Times New Roman" w:cs="Times New Roman"/>
          <w:spacing w:val="-7"/>
        </w:rPr>
        <w:t>17:30</w:t>
      </w:r>
      <w:r>
        <w:rPr>
          <w:spacing w:val="-7"/>
        </w:rPr>
        <w:t>，</w:t>
      </w:r>
      <w:r>
        <w:rPr/>
        <w:t xml:space="preserve"> </w:t>
      </w:r>
      <w:r>
        <w:rPr>
          <w:spacing w:val="1"/>
        </w:rPr>
        <w:t>主管部门网上审核推荐截止时间为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spacing w:val="1"/>
        </w:rPr>
        <w:t>年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月</w:t>
      </w:r>
      <w:r>
        <w:rPr>
          <w:rFonts w:ascii="Times New Roman" w:hAnsi="Times New Roman" w:eastAsia="Times New Roman" w:cs="Times New Roman"/>
          <w:spacing w:val="1"/>
        </w:rPr>
        <w:t>28 </w:t>
      </w:r>
      <w:r>
        <w:rPr>
          <w:spacing w:val="1"/>
        </w:rPr>
        <w:t>日</w:t>
      </w:r>
      <w:r>
        <w:rPr>
          <w:rFonts w:ascii="Times New Roman" w:hAnsi="Times New Roman" w:eastAsia="Times New Roman" w:cs="Times New Roman"/>
          <w:spacing w:val="1"/>
        </w:rPr>
        <w:t>17:30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，逾期不</w:t>
      </w:r>
      <w:r>
        <w:rPr/>
        <w:t xml:space="preserve"> </w:t>
      </w:r>
      <w:r>
        <w:rPr>
          <w:spacing w:val="4"/>
        </w:rPr>
        <w:t>予受理。推荐项目汇总表及项目主管部门科研诚信承诺书纸质材</w:t>
      </w:r>
      <w:r>
        <w:rPr>
          <w:spacing w:val="9"/>
        </w:rPr>
        <w:t xml:space="preserve"> </w:t>
      </w:r>
      <w:r>
        <w:rPr>
          <w:spacing w:val="-1"/>
        </w:rPr>
        <w:t>料受理截止时间为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spacing w:val="-1"/>
        </w:rPr>
        <w:t>年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月</w:t>
      </w:r>
      <w:r>
        <w:rPr>
          <w:rFonts w:ascii="Times New Roman" w:hAnsi="Times New Roman" w:eastAsia="Times New Roman" w:cs="Times New Roman"/>
          <w:spacing w:val="-1"/>
        </w:rPr>
        <w:t>31 </w:t>
      </w:r>
      <w:r>
        <w:rPr>
          <w:spacing w:val="-1"/>
        </w:rPr>
        <w:t>日</w:t>
      </w:r>
      <w:r>
        <w:rPr>
          <w:rFonts w:ascii="Times New Roman" w:hAnsi="Times New Roman" w:eastAsia="Times New Roman" w:cs="Times New Roman"/>
          <w:spacing w:val="-1"/>
        </w:rPr>
        <w:t>17:30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"/>
        </w:rPr>
        <w:t>，逾期</w:t>
      </w:r>
      <w:r>
        <w:rPr>
          <w:spacing w:val="-2"/>
        </w:rPr>
        <w:t>不予受理。</w:t>
      </w:r>
    </w:p>
    <w:p>
      <w:pPr>
        <w:pStyle w:val="BodyText"/>
        <w:ind w:left="626"/>
        <w:spacing w:before="165" w:line="207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spacing w:val="-6"/>
        </w:rPr>
        <w:t>．</w:t>
      </w:r>
      <w:r>
        <w:rPr>
          <w:spacing w:val="-59"/>
        </w:rPr>
        <w:t xml:space="preserve"> </w:t>
      </w:r>
      <w:r>
        <w:rPr>
          <w:spacing w:val="-6"/>
        </w:rPr>
        <w:t>联系方式：</w:t>
      </w:r>
    </w:p>
    <w:tbl>
      <w:tblPr>
        <w:tblStyle w:val="TableNormal"/>
        <w:tblW w:w="8456" w:type="dxa"/>
        <w:tblInd w:w="479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4889"/>
        <w:gridCol w:w="3567"/>
      </w:tblGrid>
      <w:tr>
        <w:trPr>
          <w:trHeight w:val="598" w:hRule="atLeast"/>
        </w:trPr>
        <w:tc>
          <w:tcPr>
            <w:tcW w:w="4889" w:type="dxa"/>
            <w:vAlign w:val="top"/>
          </w:tcPr>
          <w:p>
            <w:pPr>
              <w:ind w:left="132"/>
              <w:spacing w:before="202" w:line="204" w:lineRule="auto"/>
              <w:rPr>
                <w:rFonts w:ascii="FZFangSong-Z02" w:hAnsi="FZFangSong-Z02" w:eastAsia="FZFangSong-Z02" w:cs="FZFangSong-Z02"/>
                <w:sz w:val="31"/>
                <w:szCs w:val="31"/>
              </w:rPr>
            </w:pPr>
            <w:r>
              <w:rPr>
                <w:rFonts w:ascii="FZFangSong-Z02" w:hAnsi="FZFangSong-Z02" w:eastAsia="FZFangSong-Z02" w:cs="FZFangSong-Z02"/>
                <w:sz w:val="31"/>
                <w:szCs w:val="31"/>
                <w:spacing w:val="3"/>
              </w:rPr>
              <w:t>省科技厅农业科技和社会发展处</w:t>
            </w:r>
          </w:p>
        </w:tc>
        <w:tc>
          <w:tcPr>
            <w:tcW w:w="3567" w:type="dxa"/>
            <w:vAlign w:val="top"/>
          </w:tcPr>
          <w:p>
            <w:pPr>
              <w:ind w:left="138"/>
              <w:spacing w:before="202" w:line="204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ZFangSong-Z02" w:hAnsi="FZFangSong-Z02" w:eastAsia="FZFangSong-Z02" w:cs="FZFangSong-Z02"/>
                <w:sz w:val="31"/>
                <w:szCs w:val="31"/>
                <w:spacing w:val="-1"/>
              </w:rPr>
              <w:t>张</w:t>
            </w:r>
            <w:r>
              <w:rPr>
                <w:rFonts w:ascii="FZFangSong-Z02" w:hAnsi="FZFangSong-Z02" w:eastAsia="FZFangSong-Z02" w:cs="FZFangSong-Z02"/>
                <w:sz w:val="31"/>
                <w:szCs w:val="31"/>
                <w:spacing w:val="38"/>
              </w:rPr>
              <w:t xml:space="preserve">  </w:t>
            </w:r>
            <w:r>
              <w:rPr>
                <w:rFonts w:ascii="FZFangSong-Z02" w:hAnsi="FZFangSong-Z02" w:eastAsia="FZFangSong-Z02" w:cs="FZFangSong-Z02"/>
                <w:sz w:val="31"/>
                <w:szCs w:val="31"/>
                <w:spacing w:val="-1"/>
              </w:rPr>
              <w:t>军</w:t>
            </w:r>
            <w:r>
              <w:rPr>
                <w:rFonts w:ascii="FZFangSong-Z02" w:hAnsi="FZFangSong-Z02" w:eastAsia="FZFangSong-Z02" w:cs="FZFangSong-Z02"/>
                <w:sz w:val="31"/>
                <w:szCs w:val="31"/>
                <w:spacing w:val="2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025-83362520</w:t>
            </w:r>
          </w:p>
        </w:tc>
      </w:tr>
      <w:tr>
        <w:trPr>
          <w:trHeight w:val="593" w:hRule="atLeast"/>
        </w:trPr>
        <w:tc>
          <w:tcPr>
            <w:tcW w:w="4889" w:type="dxa"/>
            <w:vAlign w:val="top"/>
          </w:tcPr>
          <w:p>
            <w:pPr>
              <w:ind w:left="127"/>
              <w:spacing w:before="199" w:line="203" w:lineRule="auto"/>
              <w:rPr>
                <w:rFonts w:ascii="FZFangSong-Z02" w:hAnsi="FZFangSong-Z02" w:eastAsia="FZFangSong-Z02" w:cs="FZFangSong-Z02"/>
                <w:sz w:val="31"/>
                <w:szCs w:val="31"/>
              </w:rPr>
            </w:pPr>
            <w:r>
              <w:rPr>
                <w:rFonts w:ascii="FZFangSong-Z02" w:hAnsi="FZFangSong-Z02" w:eastAsia="FZFangSong-Z02" w:cs="FZFangSong-Z02"/>
                <w:sz w:val="31"/>
                <w:szCs w:val="31"/>
                <w:spacing w:val="8"/>
              </w:rPr>
              <w:t>科技计划项目受理服务中心</w:t>
            </w:r>
          </w:p>
        </w:tc>
        <w:tc>
          <w:tcPr>
            <w:tcW w:w="3567" w:type="dxa"/>
            <w:vAlign w:val="top"/>
          </w:tcPr>
          <w:p>
            <w:pPr>
              <w:ind w:left="130"/>
              <w:spacing w:before="199" w:line="203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ZFangSong-Z02" w:hAnsi="FZFangSong-Z02" w:eastAsia="FZFangSong-Z02" w:cs="FZFangSong-Z02"/>
                <w:sz w:val="31"/>
                <w:szCs w:val="31"/>
                <w:spacing w:val="3"/>
              </w:rPr>
              <w:t>王超群</w:t>
            </w:r>
            <w:r>
              <w:rPr>
                <w:rFonts w:ascii="FZFangSong-Z02" w:hAnsi="FZFangSong-Z02" w:eastAsia="FZFangSong-Z02" w:cs="FZFangSong-Z02"/>
                <w:sz w:val="31"/>
                <w:szCs w:val="31"/>
                <w:spacing w:val="2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025-85485899</w:t>
            </w:r>
          </w:p>
        </w:tc>
      </w:tr>
      <w:tr>
        <w:trPr>
          <w:trHeight w:val="598" w:hRule="atLeast"/>
        </w:trPr>
        <w:tc>
          <w:tcPr>
            <w:tcW w:w="4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7" w:type="dxa"/>
            <w:vAlign w:val="top"/>
          </w:tcPr>
          <w:p>
            <w:pPr>
              <w:ind w:left="129"/>
              <w:spacing w:before="202" w:line="204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ZFangSong-Z02" w:hAnsi="FZFangSong-Z02" w:eastAsia="FZFangSong-Z02" w:cs="FZFangSong-Z02"/>
                <w:sz w:val="31"/>
                <w:szCs w:val="31"/>
                <w:spacing w:val="3"/>
              </w:rPr>
              <w:t>李旭红</w:t>
            </w:r>
            <w:r>
              <w:rPr>
                <w:rFonts w:ascii="FZFangSong-Z02" w:hAnsi="FZFangSong-Z02" w:eastAsia="FZFangSong-Z02" w:cs="FZFangSong-Z02"/>
                <w:sz w:val="31"/>
                <w:szCs w:val="31"/>
                <w:spacing w:val="2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025-85485920</w:t>
            </w:r>
          </w:p>
        </w:tc>
      </w:tr>
    </w:tbl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2039" w:right="179" w:hanging="1386"/>
        <w:spacing w:before="114" w:line="304" w:lineRule="auto"/>
        <w:rPr/>
      </w:pPr>
      <w:r>
        <w:rPr>
          <w:spacing w:val="2"/>
        </w:rPr>
        <w:t>附件：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spacing w:val="2"/>
        </w:rPr>
        <w:t>年度省前沿技术研发计划（现代农业）项</w:t>
      </w:r>
      <w:r>
        <w:rPr>
          <w:spacing w:val="-54"/>
        </w:rPr>
        <w:t xml:space="preserve"> </w:t>
      </w:r>
      <w:r>
        <w:rPr>
          <w:spacing w:val="2"/>
        </w:rPr>
        <w:t>目</w:t>
      </w:r>
      <w:r>
        <w:rPr/>
        <w:t xml:space="preserve"> </w:t>
      </w:r>
      <w:r>
        <w:rPr>
          <w:spacing w:val="-1"/>
        </w:rPr>
        <w:t>指南</w:t>
      </w:r>
    </w:p>
    <w:p>
      <w:pPr>
        <w:pStyle w:val="BodyText"/>
        <w:ind w:left="2026" w:right="212" w:hanging="482"/>
        <w:spacing w:before="30" w:line="273" w:lineRule="auto"/>
        <w:rPr/>
      </w:pP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spacing w:val="2"/>
        </w:rPr>
        <w:t>年度省前沿技术研发计划（现代农业）项</w:t>
      </w:r>
      <w:r>
        <w:rPr>
          <w:spacing w:val="-55"/>
        </w:rPr>
        <w:t xml:space="preserve"> </w:t>
      </w:r>
      <w:r>
        <w:rPr>
          <w:spacing w:val="2"/>
        </w:rPr>
        <w:t>目</w:t>
      </w:r>
      <w:r>
        <w:rPr/>
        <w:t xml:space="preserve"> </w:t>
      </w:r>
      <w:r>
        <w:rPr>
          <w:spacing w:val="6"/>
        </w:rPr>
        <w:t>绩效目标申报表</w:t>
      </w:r>
    </w:p>
    <w:p>
      <w:pPr>
        <w:pStyle w:val="BodyText"/>
        <w:ind w:left="2020" w:right="212" w:hanging="470"/>
        <w:spacing w:before="146" w:line="274" w:lineRule="auto"/>
        <w:rPr/>
      </w:pP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spacing w:val="2"/>
        </w:rPr>
        <w:t>年度省前沿技术研发计划（现代农业）项</w:t>
      </w:r>
      <w:r>
        <w:rPr>
          <w:spacing w:val="-54"/>
        </w:rPr>
        <w:t xml:space="preserve"> </w:t>
      </w:r>
      <w:r>
        <w:rPr>
          <w:spacing w:val="2"/>
        </w:rPr>
        <w:t>目</w:t>
      </w:r>
      <w:r>
        <w:rPr/>
        <w:t xml:space="preserve"> </w:t>
      </w:r>
      <w:r>
        <w:rPr>
          <w:spacing w:val="5"/>
        </w:rPr>
        <w:t>推荐汇总表</w:t>
      </w:r>
    </w:p>
    <w:p>
      <w:pPr>
        <w:spacing w:line="274" w:lineRule="auto"/>
        <w:sectPr>
          <w:footerReference w:type="default" r:id="rId10"/>
          <w:pgSz w:w="11906" w:h="16839"/>
          <w:pgMar w:top="1431" w:right="1407" w:bottom="1780" w:left="1548" w:header="0" w:footer="1472" w:gutter="0"/>
        </w:sectPr>
        <w:rPr/>
      </w:pP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360"/>
        <w:spacing w:before="114" w:line="235" w:lineRule="auto"/>
        <w:rPr/>
      </w:pPr>
      <w:r>
        <w:rPr>
          <w:spacing w:val="12"/>
        </w:rPr>
        <w:t>（此页无正文）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755"/>
        <w:spacing w:before="114" w:line="235" w:lineRule="auto"/>
        <w:rPr/>
      </w:pPr>
      <w:r>
        <w:rPr>
          <w:spacing w:val="4"/>
        </w:rPr>
        <w:t>江苏省科学技术厅</w:t>
      </w:r>
      <w:r>
        <w:rPr>
          <w:spacing w:val="4"/>
        </w:rPr>
        <w:t xml:space="preserve">               </w:t>
      </w:r>
      <w:r>
        <w:rPr>
          <w:spacing w:val="4"/>
        </w:rPr>
        <w:t>江苏省财政厅</w:t>
      </w:r>
    </w:p>
    <w:p>
      <w:pPr>
        <w:pStyle w:val="BodyText"/>
        <w:ind w:left="5329"/>
        <w:spacing w:before="144" w:line="235" w:lineRule="auto"/>
        <w:rPr/>
      </w:pP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spacing w:val="2"/>
        </w:rPr>
        <w:t>年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2"/>
        </w:rPr>
        <w:t>月</w:t>
      </w:r>
      <w:r>
        <w:rPr>
          <w:rFonts w:ascii="Times New Roman" w:hAnsi="Times New Roman" w:eastAsia="Times New Roman" w:cs="Times New Roman"/>
          <w:spacing w:val="2"/>
        </w:rPr>
        <w:t>25 </w:t>
      </w:r>
      <w:r>
        <w:rPr>
          <w:spacing w:val="2"/>
        </w:rPr>
        <w:t>日</w:t>
      </w:r>
    </w:p>
    <w:p>
      <w:pPr>
        <w:pStyle w:val="BodyText"/>
        <w:ind w:left="364"/>
        <w:spacing w:before="146" w:line="235" w:lineRule="auto"/>
        <w:rPr/>
      </w:pPr>
      <w:r>
        <w:rPr>
          <w:spacing w:val="12"/>
        </w:rPr>
        <w:t>（此件主动公开）</w:t>
      </w:r>
    </w:p>
    <w:p>
      <w:pPr>
        <w:spacing w:line="235" w:lineRule="auto"/>
        <w:sectPr>
          <w:footerReference w:type="default" r:id="rId11"/>
          <w:pgSz w:w="11906" w:h="16839"/>
          <w:pgMar w:top="1431" w:right="1785" w:bottom="1780" w:left="1785" w:header="0" w:footer="1472" w:gutter="0"/>
        </w:sectPr>
        <w:rPr/>
      </w:pPr>
    </w:p>
    <w:p>
      <w:pPr>
        <w:spacing w:line="452" w:lineRule="auto"/>
        <w:rPr>
          <w:rFonts w:ascii="Arial"/>
          <w:sz w:val="21"/>
        </w:rPr>
      </w:pPr>
      <w:r/>
    </w:p>
    <w:p>
      <w:pPr>
        <w:ind w:left="20"/>
        <w:spacing w:before="113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3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ind w:left="2190" w:right="1667" w:hanging="631"/>
        <w:spacing w:before="167" w:line="224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2025</w:t>
      </w:r>
      <w:r>
        <w:rPr>
          <w:rFonts w:ascii="FZXiaoBiaoSong-B05" w:hAnsi="FZXiaoBiaoSong-B05" w:eastAsia="FZXiaoBiaoSong-B05" w:cs="FZXiaoBiaoSong-B05"/>
          <w:sz w:val="43"/>
          <w:szCs w:val="43"/>
          <w:spacing w:val="7"/>
        </w:rPr>
        <w:t>年度省前沿技术研发计划</w:t>
      </w:r>
      <w:r>
        <w:rPr>
          <w:rFonts w:ascii="FZXiaoBiaoSong-B05" w:hAnsi="FZXiaoBiaoSong-B05" w:eastAsia="FZXiaoBiaoSong-B05" w:cs="FZXiaoBiaoSong-B05"/>
          <w:sz w:val="43"/>
          <w:szCs w:val="43"/>
          <w:spacing w:val="11"/>
        </w:rPr>
        <w:t xml:space="preserve"> </w:t>
      </w:r>
      <w:r>
        <w:rPr>
          <w:rFonts w:ascii="FZXiaoBiaoSong-B05" w:hAnsi="FZXiaoBiaoSong-B05" w:eastAsia="FZXiaoBiaoSong-B05" w:cs="FZXiaoBiaoSong-B05"/>
          <w:sz w:val="43"/>
          <w:szCs w:val="43"/>
          <w:spacing w:val="11"/>
        </w:rPr>
        <w:t>（现代农业）项目指南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636"/>
        <w:spacing w:before="113" w:line="237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</w:rPr>
        <w:t>一、</w:t>
      </w:r>
      <w:r>
        <w:rPr>
          <w:rFonts w:ascii="FZHei-B01" w:hAnsi="FZHei-B01" w:eastAsia="FZHei-B01" w:cs="FZHei-B01"/>
          <w:sz w:val="31"/>
          <w:szCs w:val="31"/>
          <w:spacing w:val="-5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3"/>
        </w:rPr>
        <w:t>生物育种专题</w:t>
      </w:r>
    </w:p>
    <w:p>
      <w:pPr>
        <w:pStyle w:val="BodyText"/>
        <w:ind w:left="6" w:right="126" w:firstLine="667"/>
        <w:spacing w:before="150" w:line="304" w:lineRule="auto"/>
        <w:jc w:val="both"/>
        <w:rPr/>
      </w:pPr>
      <w:r>
        <w:rPr>
          <w:spacing w:val="3"/>
        </w:rPr>
        <w:t>围绕精准高效基因编辑、人工智能设计育种、</w:t>
      </w:r>
      <w:r>
        <w:rPr>
          <w:spacing w:val="2"/>
        </w:rPr>
        <w:t>全基因组选择</w:t>
      </w:r>
      <w:r>
        <w:rPr/>
        <w:t xml:space="preserve"> </w:t>
      </w:r>
      <w:r>
        <w:rPr>
          <w:spacing w:val="4"/>
        </w:rPr>
        <w:t>技术研发与特优质稻麦重大品种选育、耐盐碱作物新品种创制和</w:t>
      </w:r>
      <w:r>
        <w:rPr>
          <w:spacing w:val="7"/>
        </w:rPr>
        <w:t xml:space="preserve"> </w:t>
      </w:r>
      <w:r>
        <w:rPr>
          <w:spacing w:val="4"/>
        </w:rPr>
        <w:t>高价值海水养殖鱼类新品种选育等重点方向，加快前沿关键技术</w:t>
      </w:r>
      <w:r>
        <w:rPr>
          <w:spacing w:val="7"/>
        </w:rPr>
        <w:t xml:space="preserve"> </w:t>
      </w:r>
      <w:r>
        <w:rPr>
          <w:spacing w:val="4"/>
        </w:rPr>
        <w:t>突破，培育重大创新性新品种，推动实现高水平种业科技自立自</w:t>
      </w:r>
      <w:r>
        <w:rPr>
          <w:spacing w:val="7"/>
        </w:rPr>
        <w:t xml:space="preserve"> </w:t>
      </w:r>
      <w:r>
        <w:rPr>
          <w:spacing w:val="-5"/>
        </w:rPr>
        <w:t>强。</w:t>
      </w:r>
    </w:p>
    <w:p>
      <w:pPr>
        <w:pStyle w:val="BodyText"/>
        <w:ind w:left="637"/>
        <w:spacing w:before="84" w:line="232" w:lineRule="auto"/>
        <w:rPr/>
      </w:pPr>
      <w:r>
        <w:rPr>
          <w:rFonts w:ascii="Times New Roman" w:hAnsi="Times New Roman" w:eastAsia="Times New Roman" w:cs="Times New Roman"/>
          <w:b/>
          <w:bCs/>
        </w:rPr>
        <w:t>1101    </w:t>
      </w:r>
      <w:r>
        <w:rPr>
          <w:b/>
          <w:bCs/>
        </w:rPr>
        <w:t>人工智能设计育种技术研发</w:t>
      </w:r>
    </w:p>
    <w:p>
      <w:pPr>
        <w:pStyle w:val="BodyText"/>
        <w:ind w:right="26" w:firstLine="632"/>
        <w:spacing w:before="145" w:line="310" w:lineRule="auto"/>
        <w:rPr/>
      </w:pPr>
      <w:r>
        <w:rPr>
          <w:b/>
          <w:bCs/>
        </w:rPr>
        <w:t>研发内容：</w:t>
      </w:r>
      <w:r>
        <w:rPr/>
        <w:t>针对作物高质量基因型</w:t>
      </w:r>
      <w:r>
        <w:rPr>
          <w:rFonts w:ascii="Times New Roman" w:hAnsi="Times New Roman" w:eastAsia="Times New Roman" w:cs="Times New Roman"/>
        </w:rPr>
        <w:t>-</w:t>
      </w:r>
      <w:r>
        <w:rPr/>
        <w:t>表型数据不足、智能</w:t>
      </w:r>
      <w:r>
        <w:rPr>
          <w:spacing w:val="-1"/>
        </w:rPr>
        <w:t>育种</w:t>
      </w:r>
      <w:r>
        <w:rPr/>
        <w:t xml:space="preserve"> </w:t>
      </w:r>
      <w:r>
        <w:rPr>
          <w:spacing w:val="4"/>
        </w:rPr>
        <w:t>模型缺乏等问题，研发作物重要基因的高通量突变体库及高效表</w:t>
      </w:r>
      <w:r>
        <w:rPr>
          <w:spacing w:val="18"/>
        </w:rPr>
        <w:t xml:space="preserve"> </w:t>
      </w:r>
      <w:r>
        <w:rPr>
          <w:spacing w:val="-2"/>
        </w:rPr>
        <w:t>型筛选技术，基于深度学习算法构建基因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农艺性状预测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AI </w:t>
      </w:r>
      <w:r>
        <w:rPr>
          <w:spacing w:val="-2"/>
        </w:rPr>
        <w:t>模型，</w:t>
      </w:r>
      <w:r>
        <w:rPr/>
        <w:t xml:space="preserve"> </w:t>
      </w:r>
      <w:r>
        <w:rPr>
          <w:spacing w:val="5"/>
        </w:rPr>
        <w:t>结合蛋白结构解析预测优异基因，精准创制</w:t>
      </w:r>
      <w:r>
        <w:rPr>
          <w:spacing w:val="4"/>
        </w:rPr>
        <w:t>耐高温、抗病虫等高</w:t>
      </w:r>
      <w:r>
        <w:rPr/>
        <w:t xml:space="preserve"> </w:t>
      </w:r>
      <w:r>
        <w:rPr>
          <w:spacing w:val="3"/>
        </w:rPr>
        <w:t>产突破性主粮作物新种质。</w:t>
      </w:r>
    </w:p>
    <w:p>
      <w:pPr>
        <w:pStyle w:val="BodyText"/>
        <w:ind w:left="3" w:firstLine="631"/>
        <w:spacing w:before="30" w:line="305" w:lineRule="auto"/>
        <w:jc w:val="both"/>
        <w:rPr/>
      </w:pPr>
      <w:r>
        <w:rPr>
          <w:b/>
          <w:bCs/>
          <w:spacing w:val="2"/>
        </w:rPr>
        <w:t>考核指标：</w:t>
      </w:r>
      <w:r>
        <w:rPr>
          <w:spacing w:val="2"/>
        </w:rPr>
        <w:t>开发优异基因人工智能育种模型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 </w:t>
      </w:r>
      <w:r>
        <w:rPr>
          <w:spacing w:val="2"/>
        </w:rPr>
        <w:t>个；解析关键</w:t>
      </w:r>
      <w:r>
        <w:rPr/>
        <w:t xml:space="preserve">  </w:t>
      </w:r>
      <w:r>
        <w:rPr/>
        <w:t>蛋白晶体结构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5-8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/>
        <w:t>个；挖掘重大价值新基因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2-3 </w:t>
      </w:r>
      <w:r>
        <w:rPr/>
        <w:t>个；创制耐高温、</w:t>
      </w:r>
      <w:r>
        <w:rPr/>
        <w:t xml:space="preserve"> </w:t>
      </w:r>
      <w:r>
        <w:rPr>
          <w:spacing w:val="7"/>
        </w:rPr>
        <w:t>抗病虫等高产优质主粮作物新种质</w:t>
      </w:r>
      <w:r>
        <w:rPr>
          <w:rFonts w:ascii="Times New Roman" w:hAnsi="Times New Roman" w:eastAsia="Times New Roman" w:cs="Times New Roman"/>
          <w:spacing w:val="7"/>
        </w:rPr>
        <w:t>5-10 </w:t>
      </w:r>
      <w:r>
        <w:rPr>
          <w:spacing w:val="7"/>
        </w:rPr>
        <w:t>份。</w:t>
      </w:r>
    </w:p>
    <w:p>
      <w:pPr>
        <w:pStyle w:val="BodyText"/>
        <w:ind w:left="637"/>
        <w:spacing w:before="37" w:line="232" w:lineRule="auto"/>
        <w:rPr/>
      </w:pPr>
      <w:r>
        <w:rPr>
          <w:rFonts w:ascii="Times New Roman" w:hAnsi="Times New Roman" w:eastAsia="Times New Roman" w:cs="Times New Roman"/>
          <w:b/>
          <w:bCs/>
          <w:spacing w:val="1"/>
        </w:rPr>
        <w:t>1102    </w:t>
      </w:r>
      <w:r>
        <w:rPr>
          <w:b/>
          <w:bCs/>
          <w:spacing w:val="1"/>
        </w:rPr>
        <w:t>作物高效精准基因编辑技术研发</w:t>
      </w:r>
    </w:p>
    <w:p>
      <w:pPr>
        <w:pStyle w:val="BodyText"/>
        <w:ind w:left="632"/>
        <w:spacing w:before="153" w:line="231" w:lineRule="auto"/>
        <w:rPr/>
      </w:pPr>
      <w:r>
        <w:rPr>
          <w:b/>
          <w:bCs/>
          <w:spacing w:val="4"/>
        </w:rPr>
        <w:t>研发内容：</w:t>
      </w:r>
      <w:r>
        <w:rPr>
          <w:spacing w:val="4"/>
        </w:rPr>
        <w:t>针对我省创新性基因编辑技术研究滞后等问</w:t>
      </w:r>
      <w:r>
        <w:rPr>
          <w:spacing w:val="3"/>
        </w:rPr>
        <w:t>题，</w:t>
      </w:r>
    </w:p>
    <w:p>
      <w:pPr>
        <w:spacing w:line="231" w:lineRule="auto"/>
        <w:sectPr>
          <w:footerReference w:type="default" r:id="rId12"/>
          <w:pgSz w:w="11906" w:h="16839"/>
          <w:pgMar w:top="1431" w:right="1428" w:bottom="1780" w:left="1543" w:header="0" w:footer="1472" w:gutter="0"/>
        </w:sectPr>
        <w:rPr/>
      </w:pP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10" w:firstLine="2"/>
        <w:spacing w:before="113" w:line="306" w:lineRule="auto"/>
        <w:jc w:val="both"/>
        <w:rPr/>
      </w:pPr>
      <w:r>
        <w:rPr>
          <w:spacing w:val="-2"/>
        </w:rPr>
        <w:t>挖掘或设计多类型的碱基修饰酶，开发高效低脱靶精</w:t>
      </w:r>
      <w:r>
        <w:rPr>
          <w:spacing w:val="-3"/>
        </w:rPr>
        <w:t>准编辑系统，</w:t>
      </w:r>
      <w:r>
        <w:rPr/>
        <w:t xml:space="preserve"> </w:t>
      </w:r>
      <w:r>
        <w:rPr>
          <w:spacing w:val="3"/>
        </w:rPr>
        <w:t>研发</w:t>
      </w:r>
      <w:r>
        <w:rPr>
          <w:rFonts w:ascii="Times New Roman" w:hAnsi="Times New Roman" w:eastAsia="Times New Roman" w:cs="Times New Roman"/>
        </w:rPr>
        <w:t>Kb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3"/>
        </w:rPr>
        <w:t>级大片段高效精准定向插入替换技术，创制高产、</w:t>
      </w:r>
      <w:r>
        <w:rPr>
          <w:spacing w:val="2"/>
        </w:rPr>
        <w:t>抗逆、</w:t>
      </w:r>
      <w:r>
        <w:rPr/>
        <w:t xml:space="preserve"> </w:t>
      </w:r>
      <w:r>
        <w:rPr>
          <w:spacing w:val="3"/>
        </w:rPr>
        <w:t>养分高效利用作物新种质。</w:t>
      </w:r>
    </w:p>
    <w:p>
      <w:pPr>
        <w:pStyle w:val="BodyText"/>
        <w:ind w:left="7" w:right="121" w:firstLine="634"/>
        <w:spacing w:before="33" w:line="307" w:lineRule="auto"/>
        <w:jc w:val="both"/>
        <w:rPr/>
      </w:pPr>
      <w:r>
        <w:rPr>
          <w:b/>
          <w:bCs/>
          <w:spacing w:val="3"/>
        </w:rPr>
        <w:t>考核指标：</w:t>
      </w:r>
      <w:r>
        <w:rPr>
          <w:spacing w:val="3"/>
        </w:rPr>
        <w:t>发掘或设计基因编辑新元件</w:t>
      </w:r>
      <w:r>
        <w:rPr>
          <w:spacing w:val="-1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1-2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3"/>
        </w:rPr>
        <w:t>个，使编辑效率</w:t>
      </w:r>
      <w:r>
        <w:rPr/>
        <w:t xml:space="preserve"> </w:t>
      </w:r>
      <w:r>
        <w:rPr>
          <w:spacing w:val="-2"/>
        </w:rPr>
        <w:t>提升至目前水平的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 </w:t>
      </w:r>
      <w:r>
        <w:rPr>
          <w:spacing w:val="-2"/>
        </w:rPr>
        <w:t>倍以上；</w:t>
      </w:r>
      <w:r>
        <w:rPr>
          <w:rFonts w:ascii="Times New Roman" w:hAnsi="Times New Roman" w:eastAsia="Times New Roman" w:cs="Times New Roman"/>
          <w:spacing w:val="-2"/>
        </w:rPr>
        <w:t>Kb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2"/>
        </w:rPr>
        <w:t>级大片段精准定向插入效率达到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3%</w:t>
      </w:r>
      <w:r>
        <w:rPr>
          <w:spacing w:val="2"/>
        </w:rPr>
        <w:t>以上；创制高产、抗逆和养分高效的新种质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10-15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2"/>
        </w:rPr>
        <w:t>份。</w:t>
      </w:r>
    </w:p>
    <w:p>
      <w:pPr>
        <w:pStyle w:val="BodyText"/>
        <w:ind w:left="644"/>
        <w:spacing w:before="31" w:line="228" w:lineRule="auto"/>
        <w:rPr/>
      </w:pPr>
      <w:r>
        <w:rPr>
          <w:rFonts w:ascii="Times New Roman" w:hAnsi="Times New Roman" w:eastAsia="Times New Roman" w:cs="Times New Roman"/>
          <w:b/>
          <w:bCs/>
          <w:spacing w:val="1"/>
        </w:rPr>
        <w:t>1103    </w:t>
      </w:r>
      <w:r>
        <w:rPr>
          <w:b/>
          <w:bCs/>
          <w:spacing w:val="1"/>
        </w:rPr>
        <w:t>全基因组选择技术研发与特优质稻麦新品种选育</w:t>
      </w:r>
    </w:p>
    <w:p>
      <w:pPr>
        <w:pStyle w:val="BodyText"/>
        <w:ind w:left="10" w:firstLine="628"/>
        <w:spacing w:before="159" w:line="310" w:lineRule="auto"/>
        <w:rPr/>
      </w:pPr>
      <w:r>
        <w:rPr>
          <w:b/>
          <w:bCs/>
          <w:spacing w:val="4"/>
        </w:rPr>
        <w:t>研发内容：</w:t>
      </w:r>
      <w:r>
        <w:rPr>
          <w:spacing w:val="4"/>
        </w:rPr>
        <w:t>针对我省绿色特优质稻麦品种匮乏的现状，</w:t>
      </w:r>
      <w:r>
        <w:rPr>
          <w:spacing w:val="3"/>
        </w:rPr>
        <w:t>开发</w:t>
      </w:r>
      <w:r>
        <w:rPr/>
        <w:t xml:space="preserve">  </w:t>
      </w:r>
      <w:r>
        <w:rPr>
          <w:spacing w:val="6"/>
        </w:rPr>
        <w:t>复杂性状的全基因组选择新方法，构建全基因组选择育种平台，</w:t>
      </w:r>
      <w:r>
        <w:rPr>
          <w:spacing w:val="6"/>
        </w:rPr>
        <w:t xml:space="preserve"> </w:t>
      </w:r>
      <w:r>
        <w:rPr>
          <w:spacing w:val="-2"/>
        </w:rPr>
        <w:t>培育优质、耐贮的新一代绿色优良食味粳稻品种。聚合优</w:t>
      </w:r>
      <w:r>
        <w:rPr>
          <w:spacing w:val="-3"/>
        </w:rPr>
        <w:t>质弱筋、</w:t>
      </w:r>
      <w:r>
        <w:rPr/>
        <w:t xml:space="preserve"> </w:t>
      </w:r>
      <w:r>
        <w:rPr>
          <w:spacing w:val="4"/>
        </w:rPr>
        <w:t>超低硬度、高粉质率等相关基因，培育突破性优质绿色软质小麦</w:t>
      </w:r>
      <w:r>
        <w:rPr>
          <w:spacing w:val="7"/>
        </w:rPr>
        <w:t xml:space="preserve">  </w:t>
      </w:r>
      <w:r>
        <w:rPr/>
        <w:t>新品种。</w:t>
      </w:r>
    </w:p>
    <w:p>
      <w:pPr>
        <w:pStyle w:val="BodyText"/>
        <w:ind w:left="11" w:right="121" w:firstLine="630"/>
        <w:spacing w:before="19" w:line="308" w:lineRule="auto"/>
        <w:rPr/>
      </w:pPr>
      <w:r>
        <w:rPr>
          <w:b/>
          <w:bCs/>
          <w:spacing w:val="2"/>
        </w:rPr>
        <w:t>考核指标：</w:t>
      </w:r>
      <w:r>
        <w:rPr>
          <w:spacing w:val="2"/>
        </w:rPr>
        <w:t>开发全基因组选择新算法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 </w:t>
      </w:r>
      <w:r>
        <w:rPr>
          <w:spacing w:val="2"/>
        </w:rPr>
        <w:t>个，基因组选择精度</w:t>
      </w:r>
      <w:r>
        <w:rPr/>
        <w:t xml:space="preserve"> </w:t>
      </w:r>
      <w:r>
        <w:rPr>
          <w:spacing w:val="-1"/>
        </w:rPr>
        <w:t>达≥</w:t>
      </w:r>
      <w:r>
        <w:rPr>
          <w:rFonts w:ascii="Times New Roman" w:hAnsi="Times New Roman" w:eastAsia="Times New Roman" w:cs="Times New Roman"/>
          <w:spacing w:val="-1"/>
        </w:rPr>
        <w:t>85%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"/>
        </w:rPr>
        <w:t>；水稻外观品质优、米质达部标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"/>
        </w:rPr>
        <w:t>级，或食味值</w:t>
      </w:r>
      <w:r>
        <w:rPr>
          <w:spacing w:val="-2"/>
        </w:rPr>
        <w:t>≥</w:t>
      </w:r>
      <w:r>
        <w:rPr>
          <w:rFonts w:ascii="Times New Roman" w:hAnsi="Times New Roman" w:eastAsia="Times New Roman" w:cs="Times New Roman"/>
          <w:spacing w:val="-2"/>
        </w:rPr>
        <w:t>88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2"/>
        </w:rPr>
        <w:t>分</w:t>
      </w:r>
      <w:r>
        <w:rPr/>
        <w:t xml:space="preserve"> </w:t>
      </w:r>
      <w:r>
        <w:rPr>
          <w:spacing w:val="5"/>
        </w:rPr>
        <w:t>的耐贮绿色优质食味品种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1-2 </w:t>
      </w:r>
      <w:r>
        <w:rPr>
          <w:spacing w:val="5"/>
        </w:rPr>
        <w:t>个；小麦品</w:t>
      </w:r>
      <w:r>
        <w:rPr>
          <w:spacing w:val="4"/>
        </w:rPr>
        <w:t>质达到国标优质弱筋，</w:t>
      </w:r>
      <w:r>
        <w:rPr/>
        <w:t xml:space="preserve"> </w:t>
      </w:r>
      <w:r>
        <w:rPr>
          <w:spacing w:val="5"/>
        </w:rPr>
        <w:t>相应食品评分达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85</w:t>
      </w:r>
      <w:r>
        <w:rPr>
          <w:spacing w:val="5"/>
        </w:rPr>
        <w:t>分以上的绿色优质小麦新品种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1-2 </w:t>
      </w:r>
      <w:r>
        <w:rPr>
          <w:spacing w:val="4"/>
        </w:rPr>
        <w:t>个。</w:t>
      </w:r>
    </w:p>
    <w:p>
      <w:pPr>
        <w:pStyle w:val="BodyText"/>
        <w:ind w:left="644"/>
        <w:spacing w:before="36" w:line="229" w:lineRule="auto"/>
        <w:rPr/>
      </w:pPr>
      <w:r>
        <w:rPr>
          <w:rFonts w:ascii="Times New Roman" w:hAnsi="Times New Roman" w:eastAsia="Times New Roman" w:cs="Times New Roman"/>
          <w:b/>
          <w:bCs/>
        </w:rPr>
        <w:t>1104    </w:t>
      </w:r>
      <w:r>
        <w:rPr>
          <w:b/>
          <w:bCs/>
        </w:rPr>
        <w:t>耐盐碱粮油作物新品种选育</w:t>
      </w:r>
    </w:p>
    <w:p>
      <w:pPr>
        <w:pStyle w:val="BodyText"/>
        <w:ind w:right="97" w:firstLine="639"/>
        <w:spacing w:before="158" w:line="310" w:lineRule="auto"/>
        <w:rPr/>
      </w:pPr>
      <w:r>
        <w:rPr>
          <w:b/>
          <w:bCs/>
          <w:spacing w:val="16"/>
        </w:rPr>
        <w:t>研发内容：</w:t>
      </w:r>
      <w:r>
        <w:rPr>
          <w:spacing w:val="16"/>
        </w:rPr>
        <w:t>针对我省中、高度盐碱地（</w:t>
      </w:r>
      <w:r>
        <w:rPr>
          <w:rFonts w:ascii="Times New Roman" w:hAnsi="Times New Roman" w:eastAsia="Times New Roman" w:cs="Times New Roman"/>
        </w:rPr>
        <w:t>pH</w:t>
      </w:r>
      <w:r>
        <w:rPr>
          <w:rFonts w:ascii="Times New Roman" w:hAnsi="Times New Roman" w:eastAsia="Times New Roman" w:cs="Times New Roman"/>
          <w:spacing w:val="16"/>
        </w:rPr>
        <w:t>&gt;8.0</w:t>
      </w:r>
      <w:r>
        <w:rPr>
          <w:spacing w:val="16"/>
        </w:rPr>
        <w:t>，全盐含量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&gt;0.4%</w:t>
      </w:r>
      <w:r>
        <w:rPr>
          <w:spacing w:val="5"/>
        </w:rPr>
        <w:t>）</w:t>
      </w:r>
      <w:r>
        <w:rPr>
          <w:spacing w:val="-71"/>
        </w:rPr>
        <w:t xml:space="preserve"> </w:t>
      </w:r>
      <w:r>
        <w:rPr>
          <w:spacing w:val="5"/>
        </w:rPr>
        <w:t>品种缺乏、单产低、</w:t>
      </w:r>
      <w:r>
        <w:rPr>
          <w:spacing w:val="-76"/>
        </w:rPr>
        <w:t xml:space="preserve"> </w:t>
      </w:r>
      <w:r>
        <w:rPr>
          <w:spacing w:val="5"/>
        </w:rPr>
        <w:t>品质差等</w:t>
      </w:r>
      <w:r>
        <w:rPr>
          <w:spacing w:val="4"/>
        </w:rPr>
        <w:t>问题，开展作物耐盐性状</w:t>
      </w:r>
      <w:r>
        <w:rPr/>
        <w:t xml:space="preserve"> </w:t>
      </w:r>
      <w:r>
        <w:rPr>
          <w:spacing w:val="6"/>
        </w:rPr>
        <w:t>高效精准鉴定技术研发，挖掘耐盐、高产新基因</w:t>
      </w:r>
      <w:r>
        <w:rPr>
          <w:spacing w:val="5"/>
        </w:rPr>
        <w:t>并开发功能性分</w:t>
      </w:r>
      <w:r>
        <w:rPr/>
        <w:t xml:space="preserve"> </w:t>
      </w:r>
      <w:r>
        <w:rPr>
          <w:spacing w:val="6"/>
        </w:rPr>
        <w:t>子标记，多基因聚合创制高产、耐盐性状的粮油</w:t>
      </w:r>
      <w:r>
        <w:rPr>
          <w:spacing w:val="5"/>
        </w:rPr>
        <w:t>作物新种质与新</w:t>
      </w:r>
      <w:r>
        <w:rPr/>
        <w:t xml:space="preserve"> </w:t>
      </w:r>
      <w:r>
        <w:rPr>
          <w:spacing w:val="2"/>
        </w:rPr>
        <w:t>品种。</w:t>
      </w:r>
    </w:p>
    <w:p>
      <w:pPr>
        <w:spacing w:line="310" w:lineRule="auto"/>
        <w:sectPr>
          <w:footerReference w:type="default" r:id="rId13"/>
          <w:pgSz w:w="11906" w:h="16839"/>
          <w:pgMar w:top="1431" w:right="1428" w:bottom="1780" w:left="1536" w:header="0" w:footer="1472" w:gutter="0"/>
        </w:sectPr>
        <w:rPr/>
      </w:pPr>
    </w:p>
    <w:p>
      <w:pPr>
        <w:spacing w:line="466" w:lineRule="auto"/>
        <w:rPr>
          <w:rFonts w:ascii="Arial"/>
          <w:sz w:val="21"/>
        </w:rPr>
      </w:pPr>
      <w:r/>
    </w:p>
    <w:p>
      <w:pPr>
        <w:pStyle w:val="BodyText"/>
        <w:ind w:left="5" w:right="95" w:firstLine="630"/>
        <w:spacing w:before="113" w:line="308" w:lineRule="auto"/>
        <w:jc w:val="both"/>
        <w:rPr/>
      </w:pPr>
      <w:r>
        <w:rPr>
          <w:b/>
          <w:bCs/>
          <w:spacing w:val="3"/>
        </w:rPr>
        <w:t>考核指标</w:t>
      </w:r>
      <w:r>
        <w:rPr>
          <w:rFonts w:ascii="Times New Roman" w:hAnsi="Times New Roman" w:eastAsia="Times New Roman" w:cs="Times New Roman"/>
          <w:b/>
          <w:bCs/>
          <w:spacing w:val="3"/>
        </w:rPr>
        <w:t>:  </w:t>
      </w:r>
      <w:r>
        <w:rPr>
          <w:spacing w:val="3"/>
        </w:rPr>
        <w:t>鉴定耐盐、高产粮油作物种质资源</w:t>
      </w:r>
      <w:r>
        <w:rPr>
          <w:rFonts w:ascii="Times New Roman" w:hAnsi="Times New Roman" w:eastAsia="Times New Roman" w:cs="Times New Roman"/>
          <w:spacing w:val="3"/>
        </w:rPr>
        <w:t>8-10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3"/>
        </w:rPr>
        <w:t>份，发掘</w:t>
      </w:r>
      <w:r>
        <w:rPr/>
        <w:t xml:space="preserve"> </w:t>
      </w:r>
      <w:r>
        <w:rPr>
          <w:spacing w:val="5"/>
        </w:rPr>
        <w:t>控制耐盐基因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3-5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5"/>
        </w:rPr>
        <w:t>个，开发功能分子标记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3-5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5"/>
        </w:rPr>
        <w:t>个。创制高产、耐</w:t>
      </w:r>
      <w:r>
        <w:rPr/>
        <w:t xml:space="preserve"> </w:t>
      </w:r>
      <w:r>
        <w:rPr>
          <w:spacing w:val="6"/>
        </w:rPr>
        <w:t>盐作物新种质</w:t>
      </w:r>
      <w:r>
        <w:rPr>
          <w:rFonts w:ascii="Times New Roman" w:hAnsi="Times New Roman" w:eastAsia="Times New Roman" w:cs="Times New Roman"/>
          <w:spacing w:val="6"/>
        </w:rPr>
        <w:t>8-10 </w:t>
      </w:r>
      <w:r>
        <w:rPr>
          <w:spacing w:val="6"/>
        </w:rPr>
        <w:t>份，选育适合中、高度盐碱地作物新品种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2-3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2"/>
        </w:rPr>
        <w:t>个，产量比主推品种提高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8%</w:t>
      </w:r>
      <w:r>
        <w:rPr>
          <w:spacing w:val="2"/>
        </w:rPr>
        <w:t>以上。</w:t>
      </w:r>
    </w:p>
    <w:p>
      <w:pPr>
        <w:pStyle w:val="BodyText"/>
        <w:ind w:left="637"/>
        <w:spacing w:before="30" w:line="232" w:lineRule="auto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1105    </w:t>
      </w:r>
      <w:r>
        <w:rPr>
          <w:b/>
          <w:bCs/>
          <w:spacing w:val="5"/>
        </w:rPr>
        <w:t>畜禽全景组学精准选育技术研发</w:t>
      </w:r>
    </w:p>
    <w:p>
      <w:pPr>
        <w:pStyle w:val="BodyText"/>
        <w:ind w:firstLine="632"/>
        <w:spacing w:before="153" w:line="309" w:lineRule="auto"/>
        <w:rPr/>
      </w:pPr>
      <w:r>
        <w:rPr>
          <w:b/>
          <w:bCs/>
          <w:spacing w:val="7"/>
        </w:rPr>
        <w:t>研发内容：</w:t>
      </w:r>
      <w:r>
        <w:rPr>
          <w:spacing w:val="7"/>
        </w:rPr>
        <w:t>针对我省畜禽重要经济性状关键基因挖掘不足、</w:t>
      </w:r>
      <w:r>
        <w:rPr>
          <w:spacing w:val="15"/>
        </w:rPr>
        <w:t xml:space="preserve"> </w:t>
      </w:r>
      <w:r>
        <w:rPr>
          <w:spacing w:val="4"/>
        </w:rPr>
        <w:t>遗传调控机制不明、育种资源短缺等问题，重点开展畜禽主导品</w:t>
      </w:r>
      <w:r>
        <w:rPr>
          <w:spacing w:val="14"/>
        </w:rPr>
        <w:t xml:space="preserve"> </w:t>
      </w:r>
      <w:r>
        <w:rPr>
          <w:spacing w:val="4"/>
        </w:rPr>
        <w:t>种重要性状的精准测定及表型组数据库构建，基于全景组学、系</w:t>
      </w:r>
      <w:r>
        <w:rPr>
          <w:spacing w:val="14"/>
        </w:rPr>
        <w:t xml:space="preserve"> </w:t>
      </w:r>
      <w:r>
        <w:rPr>
          <w:spacing w:val="4"/>
        </w:rPr>
        <w:t>统生物学及深度学习等技术，挖掘显著影响目标性状及抗病性形</w:t>
      </w:r>
      <w:r>
        <w:rPr>
          <w:spacing w:val="14"/>
        </w:rPr>
        <w:t xml:space="preserve"> </w:t>
      </w:r>
      <w:r>
        <w:rPr>
          <w:spacing w:val="4"/>
        </w:rPr>
        <w:t>成的重要候选基因及调控位点，解析性状形成机制及性状间互作</w:t>
      </w:r>
      <w:r>
        <w:rPr>
          <w:spacing w:val="14"/>
        </w:rPr>
        <w:t xml:space="preserve"> </w:t>
      </w:r>
      <w:r>
        <w:rPr>
          <w:spacing w:val="4"/>
        </w:rPr>
        <w:t>调控网络，利用基因编辑、基因组选择等精准育种技术，创制畜</w:t>
      </w:r>
      <w:r>
        <w:rPr>
          <w:spacing w:val="14"/>
        </w:rPr>
        <w:t xml:space="preserve"> </w:t>
      </w:r>
      <w:r>
        <w:rPr>
          <w:spacing w:val="6"/>
        </w:rPr>
        <w:t>禽育种新材料。</w:t>
      </w:r>
    </w:p>
    <w:p>
      <w:pPr>
        <w:pStyle w:val="BodyText"/>
        <w:ind w:left="2" w:right="99" w:firstLine="632"/>
        <w:spacing w:before="40" w:line="305" w:lineRule="auto"/>
        <w:jc w:val="both"/>
        <w:rPr/>
      </w:pPr>
      <w:r>
        <w:rPr>
          <w:b/>
          <w:bCs/>
          <w:spacing w:val="3"/>
        </w:rPr>
        <w:t>考核指标：</w:t>
      </w:r>
      <w:r>
        <w:rPr>
          <w:spacing w:val="3"/>
        </w:rPr>
        <w:t>挖掘与畜禽生产密切相关的遗传调控及抗病性关</w:t>
      </w:r>
      <w:r>
        <w:rPr>
          <w:spacing w:val="16"/>
        </w:rPr>
        <w:t xml:space="preserve"> </w:t>
      </w:r>
      <w:r>
        <w:rPr>
          <w:spacing w:val="3"/>
        </w:rPr>
        <w:t>键位点</w:t>
      </w:r>
      <w:r>
        <w:rPr>
          <w:rFonts w:ascii="Times New Roman" w:hAnsi="Times New Roman" w:eastAsia="Times New Roman" w:cs="Times New Roman"/>
          <w:spacing w:val="3"/>
        </w:rPr>
        <w:t>10-12</w:t>
      </w:r>
      <w:r>
        <w:rPr>
          <w:spacing w:val="3"/>
        </w:rPr>
        <w:t>个</w:t>
      </w:r>
      <w:r>
        <w:rPr>
          <w:spacing w:val="-66"/>
        </w:rPr>
        <w:t xml:space="preserve"> </w:t>
      </w:r>
      <w:r>
        <w:rPr>
          <w:spacing w:val="3"/>
        </w:rPr>
        <w:t>，具有重要应用价值的新基因资源</w:t>
      </w:r>
      <w:r>
        <w:rPr>
          <w:rFonts w:ascii="Times New Roman" w:hAnsi="Times New Roman" w:eastAsia="Times New Roman" w:cs="Times New Roman"/>
          <w:spacing w:val="3"/>
        </w:rPr>
        <w:t>4-5</w:t>
      </w:r>
      <w:r>
        <w:rPr>
          <w:spacing w:val="3"/>
        </w:rPr>
        <w:t>个</w:t>
      </w:r>
      <w:r>
        <w:rPr>
          <w:spacing w:val="-79"/>
        </w:rPr>
        <w:t xml:space="preserve"> </w:t>
      </w:r>
      <w:r>
        <w:rPr>
          <w:spacing w:val="3"/>
        </w:rPr>
        <w:t>，解析其</w:t>
      </w:r>
      <w:r>
        <w:rPr/>
        <w:t xml:space="preserve"> </w:t>
      </w:r>
      <w:r>
        <w:rPr>
          <w:spacing w:val="7"/>
        </w:rPr>
        <w:t>分子调控网络</w:t>
      </w:r>
      <w:r>
        <w:rPr>
          <w:rFonts w:ascii="Times New Roman" w:hAnsi="Times New Roman" w:eastAsia="Times New Roman" w:cs="Times New Roman"/>
          <w:spacing w:val="7"/>
        </w:rPr>
        <w:t>4-5</w:t>
      </w:r>
      <w:r>
        <w:rPr>
          <w:spacing w:val="7"/>
        </w:rPr>
        <w:t>个，创制畜禽育种新材料</w:t>
      </w:r>
      <w:r>
        <w:rPr>
          <w:rFonts w:ascii="Times New Roman" w:hAnsi="Times New Roman" w:eastAsia="Times New Roman" w:cs="Times New Roman"/>
          <w:spacing w:val="7"/>
        </w:rPr>
        <w:t>3-4</w:t>
      </w:r>
      <w:r>
        <w:rPr>
          <w:spacing w:val="7"/>
        </w:rPr>
        <w:t>个。</w:t>
      </w:r>
    </w:p>
    <w:p>
      <w:pPr>
        <w:pStyle w:val="BodyText"/>
        <w:ind w:left="637"/>
        <w:spacing w:before="43" w:line="232" w:lineRule="auto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1106    </w:t>
      </w:r>
      <w:r>
        <w:rPr>
          <w:b/>
          <w:bCs/>
          <w:spacing w:val="5"/>
        </w:rPr>
        <w:t>适宜江苏海域深远海养殖鱼类新品种选育</w:t>
      </w:r>
    </w:p>
    <w:p>
      <w:pPr>
        <w:pStyle w:val="BodyText"/>
        <w:ind w:left="6" w:right="1" w:firstLine="626"/>
        <w:spacing w:before="152" w:line="309" w:lineRule="auto"/>
        <w:rPr/>
      </w:pPr>
      <w:r>
        <w:rPr>
          <w:b/>
          <w:bCs/>
          <w:spacing w:val="4"/>
        </w:rPr>
        <w:t>研发内容：</w:t>
      </w:r>
      <w:r>
        <w:rPr>
          <w:spacing w:val="4"/>
        </w:rPr>
        <w:t>针对江苏海域适宜深远海养殖鱼</w:t>
      </w:r>
      <w:r>
        <w:rPr>
          <w:spacing w:val="3"/>
        </w:rPr>
        <w:t>类品种缺乏、现</w:t>
      </w:r>
      <w:r>
        <w:rPr/>
        <w:t xml:space="preserve"> </w:t>
      </w:r>
      <w:r>
        <w:rPr>
          <w:spacing w:val="4"/>
        </w:rPr>
        <w:t>有养殖对象耐低温、抗病力差等问题，系统收集并筛选优质种质</w:t>
      </w:r>
      <w:r>
        <w:rPr>
          <w:spacing w:val="7"/>
        </w:rPr>
        <w:t xml:space="preserve"> </w:t>
      </w:r>
      <w:r>
        <w:rPr>
          <w:spacing w:val="4"/>
        </w:rPr>
        <w:t>资源，解析适宜深远海养殖品种生长、耐低温、抗病等经济性状</w:t>
      </w:r>
      <w:r>
        <w:rPr>
          <w:spacing w:val="7"/>
        </w:rPr>
        <w:t xml:space="preserve"> </w:t>
      </w:r>
      <w:r>
        <w:rPr>
          <w:spacing w:val="4"/>
        </w:rPr>
        <w:t>形成的遗传基础与调控机制，挖掘关键基因或调控通路，研发适</w:t>
      </w:r>
      <w:r>
        <w:rPr>
          <w:spacing w:val="7"/>
        </w:rPr>
        <w:t xml:space="preserve"> </w:t>
      </w:r>
      <w:r>
        <w:rPr>
          <w:spacing w:val="4"/>
        </w:rPr>
        <w:t>宜江苏海域深远海养殖模式的鱼类优质新品种培育技术，建立集</w:t>
      </w:r>
      <w:r>
        <w:rPr>
          <w:spacing w:val="7"/>
        </w:rPr>
        <w:t xml:space="preserve"> </w:t>
      </w:r>
      <w:r>
        <w:rPr>
          <w:spacing w:val="8"/>
        </w:rPr>
        <w:t>优良种质收集、繁育、苗种生产以及深远海网箱养</w:t>
      </w:r>
      <w:r>
        <w:rPr>
          <w:spacing w:val="7"/>
        </w:rPr>
        <w:t>殖技术体系。</w:t>
      </w:r>
    </w:p>
    <w:p>
      <w:pPr>
        <w:spacing w:line="309" w:lineRule="auto"/>
        <w:sectPr>
          <w:footerReference w:type="default" r:id="rId14"/>
          <w:pgSz w:w="11906" w:h="16839"/>
          <w:pgMar w:top="1431" w:right="1455" w:bottom="1780" w:left="1543" w:header="0" w:footer="1472" w:gutter="0"/>
        </w:sectPr>
        <w:rPr/>
      </w:pP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5" w:right="22" w:firstLine="628"/>
        <w:spacing w:before="113" w:line="309" w:lineRule="auto"/>
        <w:jc w:val="both"/>
        <w:rPr/>
      </w:pPr>
      <w:r>
        <w:rPr>
          <w:b/>
          <w:bCs/>
          <w:spacing w:val="3"/>
        </w:rPr>
        <w:t>考核指标：</w:t>
      </w:r>
      <w:r>
        <w:rPr>
          <w:spacing w:val="3"/>
        </w:rPr>
        <w:t>收集适合深远海养殖品种的种质资源群体</w:t>
      </w:r>
      <w:r>
        <w:rPr>
          <w:rFonts w:ascii="Times New Roman" w:hAnsi="Times New Roman" w:eastAsia="Times New Roman" w:cs="Times New Roman"/>
          <w:spacing w:val="3"/>
        </w:rPr>
        <w:t>3-5</w:t>
      </w:r>
      <w:r>
        <w:rPr>
          <w:spacing w:val="3"/>
        </w:rPr>
        <w:t>个；</w:t>
      </w:r>
      <w:r>
        <w:rPr>
          <w:spacing w:val="11"/>
        </w:rPr>
        <w:t xml:space="preserve"> </w:t>
      </w:r>
      <w:r>
        <w:rPr>
          <w:spacing w:val="10"/>
        </w:rPr>
        <w:t>鉴定与生长、耐低温、抗病相关的关键基因或元件</w:t>
      </w:r>
      <w:r>
        <w:rPr>
          <w:rFonts w:ascii="Times New Roman" w:hAnsi="Times New Roman" w:eastAsia="Times New Roman" w:cs="Times New Roman"/>
          <w:spacing w:val="9"/>
        </w:rPr>
        <w:t>6</w:t>
      </w:r>
      <w:r>
        <w:rPr>
          <w:spacing w:val="9"/>
        </w:rPr>
        <w:t>个以上；研</w:t>
      </w:r>
      <w:r>
        <w:rPr/>
        <w:t xml:space="preserve"> </w:t>
      </w:r>
      <w:r>
        <w:rPr>
          <w:spacing w:val="4"/>
        </w:rPr>
        <w:t>发高通量表型测定技术系统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套，建立育种技术体系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套，培育适</w:t>
      </w:r>
      <w:r>
        <w:rPr>
          <w:spacing w:val="3"/>
        </w:rPr>
        <w:t xml:space="preserve"> </w:t>
      </w:r>
      <w:r>
        <w:rPr>
          <w:spacing w:val="9"/>
        </w:rPr>
        <w:t>合江苏海域深远海养殖模式的新品种（</w:t>
      </w:r>
      <w:r>
        <w:rPr>
          <w:spacing w:val="-75"/>
        </w:rPr>
        <w:t xml:space="preserve"> </w:t>
      </w:r>
      <w:r>
        <w:rPr>
          <w:spacing w:val="9"/>
        </w:rPr>
        <w:t>系）</w:t>
      </w:r>
      <w:r>
        <w:rPr>
          <w:rFonts w:ascii="Times New Roman" w:hAnsi="Times New Roman" w:eastAsia="Times New Roman" w:cs="Times New Roman"/>
          <w:spacing w:val="9"/>
        </w:rPr>
        <w:t>1-2</w:t>
      </w:r>
      <w:r>
        <w:rPr>
          <w:spacing w:val="9"/>
        </w:rPr>
        <w:t>个；建立养殖标</w:t>
      </w:r>
      <w:r>
        <w:rPr/>
        <w:t xml:space="preserve"> </w:t>
      </w:r>
      <w:r>
        <w:rPr>
          <w:spacing w:val="8"/>
        </w:rPr>
        <w:t>准技术体系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套，形成深远海养殖技术标准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个。</w:t>
      </w:r>
    </w:p>
    <w:p>
      <w:pPr>
        <w:pStyle w:val="BodyText"/>
        <w:ind w:left="636"/>
        <w:spacing w:before="30" w:line="232" w:lineRule="auto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1107    </w:t>
      </w:r>
      <w:r>
        <w:rPr>
          <w:b/>
          <w:bCs/>
          <w:spacing w:val="5"/>
        </w:rPr>
        <w:t>滩涂高价值贝类新品种选育</w:t>
      </w:r>
    </w:p>
    <w:p>
      <w:pPr>
        <w:pStyle w:val="BodyText"/>
        <w:ind w:left="6" w:right="126" w:firstLine="624"/>
        <w:spacing w:before="151" w:line="310" w:lineRule="auto"/>
        <w:rPr/>
      </w:pPr>
      <w:r>
        <w:rPr>
          <w:b/>
          <w:bCs/>
          <w:spacing w:val="4"/>
        </w:rPr>
        <w:t>研发内容：</w:t>
      </w:r>
      <w:r>
        <w:rPr>
          <w:spacing w:val="4"/>
        </w:rPr>
        <w:t>针对江苏滩涂贝类良种覆盖率低</w:t>
      </w:r>
      <w:r>
        <w:rPr>
          <w:spacing w:val="3"/>
        </w:rPr>
        <w:t>、种质退化等问</w:t>
      </w:r>
      <w:r>
        <w:rPr/>
        <w:t xml:space="preserve"> </w:t>
      </w:r>
      <w:r>
        <w:rPr>
          <w:spacing w:val="2"/>
        </w:rPr>
        <w:t>题</w:t>
      </w:r>
      <w:r>
        <w:rPr>
          <w:spacing w:val="-76"/>
        </w:rPr>
        <w:t xml:space="preserve"> </w:t>
      </w:r>
      <w:r>
        <w:rPr>
          <w:spacing w:val="2"/>
        </w:rPr>
        <w:t>，面向文蛤、青蛤等对象，围绕生长、抗逆、营养品质等重要</w:t>
      </w:r>
      <w:r>
        <w:rPr/>
        <w:t xml:space="preserve"> </w:t>
      </w:r>
      <w:r>
        <w:rPr>
          <w:spacing w:val="4"/>
        </w:rPr>
        <w:t>经济性状，解析育种性状形成的遗传基础与调控机制，发掘关键</w:t>
      </w:r>
      <w:r>
        <w:rPr>
          <w:spacing w:val="6"/>
        </w:rPr>
        <w:t xml:space="preserve"> </w:t>
      </w:r>
      <w:r>
        <w:rPr>
          <w:spacing w:val="4"/>
        </w:rPr>
        <w:t>基因或调控元件；采用全基因组关联分析等分子育种技术发掘优</w:t>
      </w:r>
      <w:r>
        <w:rPr>
          <w:spacing w:val="6"/>
        </w:rPr>
        <w:t xml:space="preserve"> </w:t>
      </w:r>
      <w:r>
        <w:rPr>
          <w:spacing w:val="4"/>
        </w:rPr>
        <w:t>良性状分子标记，解析遗传调控机理，选育滩涂高价值贝类新品</w:t>
      </w:r>
      <w:r>
        <w:rPr>
          <w:spacing w:val="6"/>
        </w:rPr>
        <w:t xml:space="preserve"> </w:t>
      </w:r>
      <w:r>
        <w:rPr>
          <w:spacing w:val="4"/>
        </w:rPr>
        <w:t>种，研究滩涂贝类家系制种技术，为滩涂贝类种业创新提供基础</w:t>
      </w:r>
      <w:r>
        <w:rPr>
          <w:spacing w:val="6"/>
        </w:rPr>
        <w:t xml:space="preserve"> </w:t>
      </w:r>
      <w:r>
        <w:rPr>
          <w:spacing w:val="-1"/>
        </w:rPr>
        <w:t>支撑。</w:t>
      </w:r>
    </w:p>
    <w:p>
      <w:pPr>
        <w:pStyle w:val="BodyText"/>
        <w:ind w:left="3" w:right="126" w:firstLine="630"/>
        <w:spacing w:before="28" w:line="309" w:lineRule="auto"/>
        <w:jc w:val="both"/>
        <w:rPr/>
      </w:pPr>
      <w:r>
        <w:rPr>
          <w:b/>
          <w:bCs/>
          <w:spacing w:val="11"/>
        </w:rPr>
        <w:t>考核指标：</w:t>
      </w:r>
      <w:r>
        <w:rPr>
          <w:spacing w:val="11"/>
        </w:rPr>
        <w:t>探明生长、抗性、营养品质等</w:t>
      </w:r>
      <w:r>
        <w:rPr>
          <w:rFonts w:ascii="Times New Roman" w:hAnsi="Times New Roman" w:eastAsia="Times New Roman" w:cs="Times New Roman"/>
          <w:spacing w:val="11"/>
        </w:rPr>
        <w:t>2-3</w:t>
      </w:r>
      <w:r>
        <w:rPr>
          <w:spacing w:val="11"/>
        </w:rPr>
        <w:t>个主要经济性</w:t>
      </w:r>
      <w:r>
        <w:rPr>
          <w:spacing w:val="2"/>
        </w:rPr>
        <w:t xml:space="preserve"> </w:t>
      </w:r>
      <w:r>
        <w:rPr>
          <w:spacing w:val="4"/>
        </w:rPr>
        <w:t>状形成的遗传基础与调控机制，研发滩涂高价值贝类育种、制种</w:t>
      </w:r>
      <w:r>
        <w:rPr>
          <w:spacing w:val="9"/>
        </w:rPr>
        <w:t xml:space="preserve"> </w:t>
      </w:r>
      <w:r>
        <w:rPr>
          <w:spacing w:val="4"/>
        </w:rPr>
        <w:t>技术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项，形成新品系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个，建立滩涂高价值贝类新品种选育和养</w:t>
      </w:r>
      <w:r>
        <w:rPr>
          <w:spacing w:val="5"/>
        </w:rPr>
        <w:t xml:space="preserve"> </w:t>
      </w:r>
      <w:r>
        <w:rPr>
          <w:spacing w:val="5"/>
        </w:rPr>
        <w:t>殖技术新体系</w:t>
      </w:r>
      <w:r>
        <w:rPr>
          <w:rFonts w:ascii="Times New Roman" w:hAnsi="Times New Roman" w:eastAsia="Times New Roman" w:cs="Times New Roman"/>
          <w:spacing w:val="5"/>
        </w:rPr>
        <w:t>1-2</w:t>
      </w:r>
      <w:r>
        <w:rPr>
          <w:spacing w:val="5"/>
        </w:rPr>
        <w:t>套。</w:t>
      </w:r>
    </w:p>
    <w:p>
      <w:pPr>
        <w:ind w:left="633"/>
        <w:spacing w:before="16" w:line="234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4"/>
        </w:rPr>
        <w:t>二、</w:t>
      </w:r>
      <w:r>
        <w:rPr>
          <w:rFonts w:ascii="FZHei-B01" w:hAnsi="FZHei-B01" w:eastAsia="FZHei-B01" w:cs="FZHei-B01"/>
          <w:sz w:val="31"/>
          <w:szCs w:val="31"/>
          <w:spacing w:val="-60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4"/>
        </w:rPr>
        <w:t>智能装备专题</w:t>
      </w:r>
    </w:p>
    <w:p>
      <w:pPr>
        <w:pStyle w:val="BodyText"/>
        <w:ind w:firstLine="672"/>
        <w:spacing w:before="160" w:line="307" w:lineRule="auto"/>
        <w:jc w:val="both"/>
        <w:rPr/>
      </w:pPr>
      <w:r>
        <w:rPr>
          <w:spacing w:val="3"/>
        </w:rPr>
        <w:t>围绕信息感知、智能决策、精准作业和智慧管</w:t>
      </w:r>
      <w:r>
        <w:rPr>
          <w:spacing w:val="2"/>
        </w:rPr>
        <w:t>控等关键环节</w:t>
      </w:r>
      <w:r>
        <w:rPr/>
        <w:t xml:space="preserve">  </w:t>
      </w:r>
      <w:r>
        <w:rPr>
          <w:spacing w:val="-2"/>
        </w:rPr>
        <w:t>重大技术需求，重点突破高精度农用传感、种肥药投入智能决策、</w:t>
      </w:r>
      <w:r>
        <w:rPr/>
        <w:t xml:space="preserve"> </w:t>
      </w:r>
      <w:r>
        <w:rPr>
          <w:spacing w:val="4"/>
        </w:rPr>
        <w:t>高效能电驱动力、农机智能精准作业、设施果蔬高效生产及提质</w:t>
      </w:r>
      <w:r>
        <w:rPr>
          <w:spacing w:val="6"/>
        </w:rPr>
        <w:t xml:space="preserve">  </w:t>
      </w:r>
      <w:r>
        <w:rPr>
          <w:spacing w:val="9"/>
        </w:rPr>
        <w:t>保鲜等一批前沿关键技术，加快推动江苏智能装备产业发展。</w:t>
      </w:r>
    </w:p>
    <w:p>
      <w:pPr>
        <w:spacing w:line="307" w:lineRule="auto"/>
        <w:sectPr>
          <w:footerReference w:type="default" r:id="rId15"/>
          <w:pgSz w:w="11906" w:h="16839"/>
          <w:pgMar w:top="1431" w:right="1428" w:bottom="1780" w:left="1544" w:header="0" w:footer="1472" w:gutter="0"/>
        </w:sectPr>
        <w:rPr/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622"/>
        <w:spacing w:before="113" w:line="232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2101    </w:t>
      </w:r>
      <w:r>
        <w:rPr>
          <w:b/>
          <w:bCs/>
          <w:spacing w:val="6"/>
        </w:rPr>
        <w:t>农田高效精准平整作业智能装备研发</w:t>
      </w:r>
    </w:p>
    <w:p>
      <w:pPr>
        <w:pStyle w:val="BodyText"/>
        <w:ind w:right="21" w:firstLine="631"/>
        <w:spacing w:before="151" w:line="310" w:lineRule="auto"/>
        <w:rPr/>
      </w:pPr>
      <w:r>
        <w:rPr>
          <w:b/>
          <w:bCs/>
          <w:spacing w:val="4"/>
        </w:rPr>
        <w:t>研发内容：</w:t>
      </w:r>
      <w:r>
        <w:rPr>
          <w:spacing w:val="4"/>
        </w:rPr>
        <w:t>针对高标准农田建设土地平整要</w:t>
      </w:r>
      <w:r>
        <w:rPr>
          <w:spacing w:val="3"/>
        </w:rPr>
        <w:t>求高，而现有平</w:t>
      </w:r>
      <w:r>
        <w:rPr/>
        <w:t xml:space="preserve"> </w:t>
      </w:r>
      <w:r>
        <w:rPr>
          <w:spacing w:val="7"/>
        </w:rPr>
        <w:t>地机无作业路径统筹规划能力，有效作业率低、油耗高的问题，</w:t>
      </w:r>
      <w:r>
        <w:rPr>
          <w:spacing w:val="7"/>
        </w:rPr>
        <w:t xml:space="preserve"> </w:t>
      </w:r>
      <w:r>
        <w:rPr>
          <w:spacing w:val="4"/>
        </w:rPr>
        <w:t>开展农田地貌车载式快速测绘、作业路径统筹规划、规划路径自</w:t>
      </w:r>
      <w:r>
        <w:rPr>
          <w:spacing w:val="13"/>
        </w:rPr>
        <w:t xml:space="preserve"> </w:t>
      </w:r>
      <w:r>
        <w:rPr>
          <w:spacing w:val="4"/>
        </w:rPr>
        <w:t>动导航跟踪、路径拆分与多机协同等技术研究，突破平地作业路</w:t>
      </w:r>
      <w:r>
        <w:rPr>
          <w:spacing w:val="13"/>
        </w:rPr>
        <w:t xml:space="preserve"> </w:t>
      </w:r>
      <w:r>
        <w:rPr>
          <w:spacing w:val="4"/>
        </w:rPr>
        <w:t>径智能规划与作业过程智能调控关键技术，创制农田高效精准平</w:t>
      </w:r>
      <w:r>
        <w:rPr>
          <w:spacing w:val="13"/>
        </w:rPr>
        <w:t xml:space="preserve"> </w:t>
      </w:r>
      <w:r>
        <w:rPr>
          <w:spacing w:val="6"/>
        </w:rPr>
        <w:t>整作业智能装备。</w:t>
      </w:r>
    </w:p>
    <w:p>
      <w:pPr>
        <w:pStyle w:val="BodyText"/>
        <w:ind w:right="99" w:firstLine="633"/>
        <w:spacing w:before="26" w:line="310" w:lineRule="auto"/>
        <w:jc w:val="both"/>
        <w:rPr/>
      </w:pPr>
      <w:r>
        <w:rPr>
          <w:b/>
          <w:bCs/>
          <w:spacing w:val="9"/>
        </w:rPr>
        <w:t>考核指标：</w:t>
      </w:r>
      <w:r>
        <w:rPr>
          <w:spacing w:val="9"/>
        </w:rPr>
        <w:t>研制农田高效精准平整作业智能装备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spacing w:val="9"/>
        </w:rPr>
        <w:t>套，农田</w:t>
      </w:r>
      <w:r>
        <w:rPr>
          <w:spacing w:val="15"/>
        </w:rPr>
        <w:t xml:space="preserve"> </w:t>
      </w:r>
      <w:r>
        <w:rPr>
          <w:spacing w:val="7"/>
        </w:rPr>
        <w:t>地貌实时测绘误差≤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1.5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7"/>
        </w:rPr>
        <w:t>、平地机组无人驾驶曲线路径跟踪误</w:t>
      </w:r>
      <w:r>
        <w:rPr/>
        <w:t xml:space="preserve"> </w:t>
      </w:r>
      <w:r>
        <w:rPr>
          <w:spacing w:val="6"/>
        </w:rPr>
        <w:t>差</w:t>
      </w:r>
      <w:r>
        <w:rPr>
          <w:spacing w:val="-79"/>
        </w:rPr>
        <w:t xml:space="preserve"> </w:t>
      </w:r>
      <w:r>
        <w:rPr>
          <w:spacing w:val="6"/>
        </w:rPr>
        <w:t>≤</w:t>
      </w:r>
      <w:r>
        <w:rPr>
          <w:spacing w:val="-9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6"/>
        </w:rPr>
        <w:t>、土地平整度误差≤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6"/>
        </w:rPr>
        <w:t>，协同作业机组≥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台套，与</w:t>
      </w:r>
      <w:r>
        <w:rPr/>
        <w:t xml:space="preserve"> </w:t>
      </w:r>
      <w:r>
        <w:rPr>
          <w:spacing w:val="14"/>
        </w:rPr>
        <w:t>现有激光</w:t>
      </w:r>
      <w:r>
        <w:rPr>
          <w:rFonts w:ascii="Times New Roman" w:hAnsi="Times New Roman" w:eastAsia="Times New Roman" w:cs="Times New Roman"/>
          <w:spacing w:val="14"/>
        </w:rPr>
        <w:t>/</w:t>
      </w:r>
      <w:r>
        <w:rPr>
          <w:spacing w:val="14"/>
        </w:rPr>
        <w:t>卫星平地机相比，综合作业效率提升</w:t>
      </w:r>
      <w:r>
        <w:rPr>
          <w:rFonts w:ascii="Times New Roman" w:hAnsi="Times New Roman" w:eastAsia="Times New Roman" w:cs="Times New Roman"/>
          <w:spacing w:val="14"/>
        </w:rPr>
        <w:t>30</w:t>
      </w:r>
      <w:r>
        <w:rPr>
          <w:rFonts w:ascii="Times New Roman" w:hAnsi="Times New Roman" w:eastAsia="Times New Roman" w:cs="Times New Roman"/>
          <w:spacing w:val="13"/>
        </w:rPr>
        <w:t>%</w:t>
      </w:r>
      <w:r>
        <w:rPr>
          <w:spacing w:val="13"/>
        </w:rPr>
        <w:t>以上、油耗</w:t>
      </w:r>
      <w:r>
        <w:rPr/>
        <w:t xml:space="preserve"> </w:t>
      </w:r>
      <w:r>
        <w:rPr>
          <w:spacing w:val="5"/>
        </w:rPr>
        <w:t>降低</w:t>
      </w:r>
      <w:r>
        <w:rPr>
          <w:rFonts w:ascii="Times New Roman" w:hAnsi="Times New Roman" w:eastAsia="Times New Roman" w:cs="Times New Roman"/>
          <w:spacing w:val="5"/>
        </w:rPr>
        <w:t>20%</w:t>
      </w:r>
      <w:r>
        <w:rPr>
          <w:spacing w:val="5"/>
        </w:rPr>
        <w:t>以上。</w:t>
      </w:r>
    </w:p>
    <w:p>
      <w:pPr>
        <w:pStyle w:val="BodyText"/>
        <w:ind w:left="622"/>
        <w:spacing w:before="22" w:line="233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2102    </w:t>
      </w:r>
      <w:r>
        <w:rPr>
          <w:b/>
          <w:bCs/>
          <w:spacing w:val="6"/>
        </w:rPr>
        <w:t>种肥药投入智能决策与无人机作业装备研发</w:t>
      </w:r>
    </w:p>
    <w:p>
      <w:pPr>
        <w:pStyle w:val="BodyText"/>
        <w:ind w:left="7" w:firstLine="624"/>
        <w:spacing w:before="145" w:line="310" w:lineRule="auto"/>
        <w:rPr/>
      </w:pPr>
      <w:r>
        <w:rPr>
          <w:b/>
          <w:bCs/>
          <w:spacing w:val="7"/>
        </w:rPr>
        <w:t>研发内容：</w:t>
      </w:r>
      <w:r>
        <w:rPr>
          <w:spacing w:val="7"/>
        </w:rPr>
        <w:t>针对农用无人机种肥药播施作业农情准确性差、</w:t>
      </w:r>
      <w:r>
        <w:rPr>
          <w:spacing w:val="15"/>
        </w:rPr>
        <w:t xml:space="preserve"> </w:t>
      </w:r>
      <w:r>
        <w:rPr>
          <w:spacing w:val="4"/>
        </w:rPr>
        <w:t>决策精度低、作业效果评估难的问题，开展基于无人机平台的苗</w:t>
      </w:r>
      <w:r>
        <w:rPr>
          <w:spacing w:val="5"/>
        </w:rPr>
        <w:t xml:space="preserve"> </w:t>
      </w:r>
      <w:r>
        <w:rPr>
          <w:spacing w:val="4"/>
        </w:rPr>
        <w:t>情信息快速获取与定量解析、种肥药投入量智能决策、变量作业</w:t>
      </w:r>
      <w:r>
        <w:rPr>
          <w:spacing w:val="5"/>
        </w:rPr>
        <w:t xml:space="preserve"> </w:t>
      </w:r>
      <w:r>
        <w:rPr>
          <w:spacing w:val="4"/>
        </w:rPr>
        <w:t>过程精准管控等技术研究，突破投入量智能决策与作业过程精准</w:t>
      </w:r>
      <w:r>
        <w:rPr>
          <w:spacing w:val="5"/>
        </w:rPr>
        <w:t xml:space="preserve"> </w:t>
      </w:r>
      <w:r>
        <w:rPr>
          <w:spacing w:val="4"/>
        </w:rPr>
        <w:t>管控关键技术，创制无人机农作管理云平台，研发种肥药投入智</w:t>
      </w:r>
      <w:r>
        <w:rPr>
          <w:spacing w:val="5"/>
        </w:rPr>
        <w:t xml:space="preserve"> </w:t>
      </w:r>
      <w:r>
        <w:rPr>
          <w:spacing w:val="7"/>
        </w:rPr>
        <w:t>能决策与无人机精准作业装备。</w:t>
      </w:r>
    </w:p>
    <w:p>
      <w:pPr>
        <w:pStyle w:val="BodyText"/>
        <w:ind w:left="3" w:right="99" w:firstLine="630"/>
        <w:spacing w:before="30" w:line="307" w:lineRule="auto"/>
        <w:jc w:val="both"/>
        <w:rPr/>
      </w:pPr>
      <w:r>
        <w:rPr>
          <w:b/>
          <w:bCs/>
          <w:spacing w:val="3"/>
        </w:rPr>
        <w:t>考核指标：</w:t>
      </w:r>
      <w:r>
        <w:rPr>
          <w:spacing w:val="3"/>
        </w:rPr>
        <w:t>开发农情信息无人机快速感知与种肥药投入量智</w:t>
      </w:r>
      <w:r>
        <w:rPr>
          <w:spacing w:val="16"/>
        </w:rPr>
        <w:t xml:space="preserve"> </w:t>
      </w:r>
      <w:r>
        <w:rPr>
          <w:spacing w:val="13"/>
        </w:rPr>
        <w:t>能决策应用软件</w:t>
      </w:r>
      <w:r>
        <w:rPr>
          <w:rFonts w:ascii="Times New Roman" w:hAnsi="Times New Roman" w:eastAsia="Times New Roman" w:cs="Times New Roman"/>
          <w:spacing w:val="13"/>
        </w:rPr>
        <w:t>1-2</w:t>
      </w:r>
      <w:r>
        <w:rPr>
          <w:spacing w:val="13"/>
        </w:rPr>
        <w:t>套，农情感知精度≥</w:t>
      </w:r>
      <w:r>
        <w:rPr>
          <w:rFonts w:ascii="Times New Roman" w:hAnsi="Times New Roman" w:eastAsia="Times New Roman" w:cs="Times New Roman"/>
          <w:spacing w:val="12"/>
        </w:rPr>
        <w:t>85%</w:t>
      </w:r>
      <w:r>
        <w:rPr>
          <w:spacing w:val="12"/>
        </w:rPr>
        <w:t>；构建作业质量评</w:t>
      </w:r>
      <w:r>
        <w:rPr/>
        <w:t xml:space="preserve"> </w:t>
      </w:r>
      <w:r>
        <w:rPr>
          <w:spacing w:val="6"/>
        </w:rPr>
        <w:t>估模型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个，评价误差≤</w:t>
      </w:r>
      <w:r>
        <w:rPr>
          <w:rFonts w:ascii="Times New Roman" w:hAnsi="Times New Roman" w:eastAsia="Times New Roman" w:cs="Times New Roman"/>
          <w:spacing w:val="6"/>
        </w:rPr>
        <w:t>5%</w:t>
      </w:r>
      <w:r>
        <w:rPr>
          <w:spacing w:val="6"/>
        </w:rPr>
        <w:t>；研制种肥药投入智能决策与无</w:t>
      </w:r>
      <w:r>
        <w:rPr>
          <w:spacing w:val="5"/>
        </w:rPr>
        <w:t>人机</w:t>
      </w:r>
    </w:p>
    <w:p>
      <w:pPr>
        <w:spacing w:line="307" w:lineRule="auto"/>
        <w:sectPr>
          <w:footerReference w:type="default" r:id="rId16"/>
          <w:pgSz w:w="11906" w:h="16839"/>
          <w:pgMar w:top="1431" w:right="1455" w:bottom="1780" w:left="1544" w:header="0" w:footer="1472" w:gutter="0"/>
        </w:sectPr>
        <w:rPr/>
      </w:pP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40" w:right="78" w:hanging="36"/>
        <w:spacing w:before="113" w:line="304" w:lineRule="auto"/>
        <w:rPr/>
      </w:pPr>
      <w:r>
        <w:rPr>
          <w:spacing w:val="6"/>
        </w:rPr>
        <w:t>精准作业装备，基于北斗导航环境下的变量作业精度≥</w:t>
      </w:r>
      <w:r>
        <w:rPr>
          <w:rFonts w:ascii="Times New Roman" w:hAnsi="Times New Roman" w:eastAsia="Times New Roman" w:cs="Times New Roman"/>
          <w:spacing w:val="5"/>
        </w:rPr>
        <w:t>90%</w:t>
      </w:r>
      <w:r>
        <w:rPr>
          <w:spacing w:val="5"/>
        </w:rPr>
        <w:t>；相</w:t>
      </w:r>
      <w:r>
        <w:rPr/>
        <w:t xml:space="preserve"> </w:t>
      </w:r>
      <w:r>
        <w:rPr>
          <w:spacing w:val="6"/>
        </w:rPr>
        <w:t>同产量，种肥药用量较传统模式减少</w:t>
      </w:r>
      <w:r>
        <w:rPr>
          <w:rFonts w:ascii="Times New Roman" w:hAnsi="Times New Roman" w:eastAsia="Times New Roman" w:cs="Times New Roman"/>
          <w:spacing w:val="6"/>
        </w:rPr>
        <w:t>10%</w:t>
      </w:r>
      <w:r>
        <w:rPr>
          <w:spacing w:val="6"/>
        </w:rPr>
        <w:t>以上。</w:t>
      </w:r>
    </w:p>
    <w:p>
      <w:pPr>
        <w:pStyle w:val="BodyText"/>
        <w:ind w:left="620"/>
        <w:spacing w:before="30" w:line="232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2103    </w:t>
      </w:r>
      <w:r>
        <w:rPr>
          <w:b/>
          <w:bCs/>
          <w:spacing w:val="6"/>
        </w:rPr>
        <w:t>大田农情多源精准感知与关键装备研发</w:t>
      </w:r>
    </w:p>
    <w:p>
      <w:pPr>
        <w:pStyle w:val="BodyText"/>
        <w:ind w:left="1" w:firstLine="627"/>
        <w:spacing w:before="154" w:line="309" w:lineRule="auto"/>
        <w:rPr/>
      </w:pPr>
      <w:r>
        <w:rPr>
          <w:b/>
          <w:bCs/>
          <w:spacing w:val="7"/>
        </w:rPr>
        <w:t>研发内容：</w:t>
      </w:r>
      <w:r>
        <w:rPr>
          <w:spacing w:val="7"/>
        </w:rPr>
        <w:t>针对大田农情信息获取精度低、</w:t>
      </w:r>
      <w:r>
        <w:rPr>
          <w:spacing w:val="6"/>
        </w:rPr>
        <w:t>处理难的问题，</w:t>
      </w:r>
      <w:r>
        <w:rPr/>
        <w:t xml:space="preserve"> </w:t>
      </w:r>
      <w:r>
        <w:rPr>
          <w:spacing w:val="7"/>
        </w:rPr>
        <w:t>开展农情信息多尺度智能感知、多源信息融合解析等技术研究，</w:t>
      </w:r>
      <w:r>
        <w:rPr>
          <w:spacing w:val="3"/>
        </w:rPr>
        <w:t xml:space="preserve"> </w:t>
      </w:r>
      <w:r>
        <w:rPr>
          <w:spacing w:val="4"/>
        </w:rPr>
        <w:t>创制作物生命信息解析模型的图谱合一传感器，研发大田农情地</w:t>
      </w:r>
      <w:r>
        <w:rPr>
          <w:spacing w:val="9"/>
        </w:rPr>
        <w:t xml:space="preserve"> </w:t>
      </w:r>
      <w:r>
        <w:rPr>
          <w:spacing w:val="4"/>
        </w:rPr>
        <w:t>面巡检机器人平台及多源信息采集终端，研制大田农情多源精准</w:t>
      </w:r>
      <w:r>
        <w:rPr>
          <w:spacing w:val="9"/>
        </w:rPr>
        <w:t xml:space="preserve"> </w:t>
      </w:r>
      <w:r>
        <w:rPr>
          <w:spacing w:val="6"/>
        </w:rPr>
        <w:t>感知与关键装备。</w:t>
      </w:r>
    </w:p>
    <w:p>
      <w:pPr>
        <w:pStyle w:val="BodyText"/>
        <w:ind w:right="78" w:firstLine="631"/>
        <w:spacing w:before="29" w:line="307" w:lineRule="auto"/>
        <w:jc w:val="both"/>
        <w:rPr/>
      </w:pPr>
      <w:r>
        <w:rPr>
          <w:b/>
          <w:bCs/>
          <w:spacing w:val="16"/>
        </w:rPr>
        <w:t>考核指标：</w:t>
      </w:r>
      <w:r>
        <w:rPr>
          <w:spacing w:val="16"/>
        </w:rPr>
        <w:t>研制非接触式图谱合一型作物生命信息传感器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1-2</w:t>
      </w:r>
      <w:r>
        <w:rPr>
          <w:spacing w:val="6"/>
        </w:rPr>
        <w:t>套；研制水旱通用型大田农情地面巡检机器人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5"/>
        </w:rPr>
        <w:t>套，自主导航</w:t>
      </w:r>
      <w:r>
        <w:rPr/>
        <w:t xml:space="preserve"> </w:t>
      </w:r>
      <w:r>
        <w:rPr>
          <w:spacing w:val="7"/>
        </w:rPr>
        <w:t>误差≤</w:t>
      </w:r>
      <w:r>
        <w:rPr>
          <w:rFonts w:ascii="Times New Roman" w:hAnsi="Times New Roman" w:eastAsia="Times New Roman" w:cs="Times New Roman"/>
          <w:spacing w:val="7"/>
        </w:rPr>
        <w:t>2.5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7"/>
        </w:rPr>
        <w:t>、对行行驶误差≤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7"/>
        </w:rPr>
        <w:t>，农情感知精度≥</w:t>
      </w:r>
      <w:r>
        <w:rPr>
          <w:rFonts w:ascii="Times New Roman" w:hAnsi="Times New Roman" w:eastAsia="Times New Roman" w:cs="Times New Roman"/>
          <w:spacing w:val="7"/>
        </w:rPr>
        <w:t>85%</w:t>
      </w:r>
      <w:r>
        <w:rPr>
          <w:spacing w:val="7"/>
        </w:rPr>
        <w:t>。</w:t>
      </w:r>
    </w:p>
    <w:p>
      <w:pPr>
        <w:pStyle w:val="BodyText"/>
        <w:ind w:left="620"/>
        <w:spacing w:before="30" w:line="232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2104    </w:t>
      </w:r>
      <w:r>
        <w:rPr>
          <w:b/>
          <w:bCs/>
          <w:spacing w:val="6"/>
        </w:rPr>
        <w:t>设施园艺高效能电驱系统及智能动力装备研发</w:t>
      </w:r>
    </w:p>
    <w:p>
      <w:pPr>
        <w:pStyle w:val="BodyText"/>
        <w:ind w:left="3" w:right="78" w:firstLine="624"/>
        <w:spacing w:before="149" w:line="309" w:lineRule="auto"/>
        <w:rPr/>
      </w:pPr>
      <w:r>
        <w:rPr>
          <w:b/>
          <w:bCs/>
          <w:spacing w:val="4"/>
        </w:rPr>
        <w:t>研发内容：</w:t>
      </w:r>
      <w:r>
        <w:rPr>
          <w:spacing w:val="4"/>
        </w:rPr>
        <w:t>针对现有电驱系统动力输出弱、</w:t>
      </w:r>
      <w:r>
        <w:rPr>
          <w:spacing w:val="3"/>
        </w:rPr>
        <w:t>续航时间短、智</w:t>
      </w:r>
      <w:r>
        <w:rPr/>
        <w:t xml:space="preserve"> </w:t>
      </w:r>
      <w:r>
        <w:rPr>
          <w:spacing w:val="4"/>
        </w:rPr>
        <w:t>能化程度低等问题，设计分布式电机驱动底盘构型，研发低速大</w:t>
      </w:r>
      <w:r>
        <w:rPr>
          <w:spacing w:val="6"/>
        </w:rPr>
        <w:t xml:space="preserve"> </w:t>
      </w:r>
      <w:r>
        <w:rPr>
          <w:spacing w:val="4"/>
        </w:rPr>
        <w:t>扭矩电机和高能量密度驱动电池组及智能管理系统，开发适应多</w:t>
      </w:r>
      <w:r>
        <w:rPr>
          <w:spacing w:val="6"/>
        </w:rPr>
        <w:t xml:space="preserve"> </w:t>
      </w:r>
      <w:r>
        <w:rPr>
          <w:spacing w:val="4"/>
        </w:rPr>
        <w:t>种作业场景的高效电驱动控制系统及智能动力装备，实现面向设</w:t>
      </w:r>
      <w:r>
        <w:rPr>
          <w:spacing w:val="6"/>
        </w:rPr>
        <w:t xml:space="preserve"> </w:t>
      </w:r>
      <w:r>
        <w:rPr>
          <w:spacing w:val="8"/>
        </w:rPr>
        <w:t>施园艺复杂行走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作业场景的自适应功率匹配与智能协同控制。</w:t>
      </w:r>
    </w:p>
    <w:p>
      <w:pPr>
        <w:pStyle w:val="BodyText"/>
        <w:ind w:right="78" w:firstLine="631"/>
        <w:spacing w:before="31" w:line="308" w:lineRule="auto"/>
        <w:rPr/>
      </w:pPr>
      <w:r>
        <w:rPr>
          <w:b/>
          <w:bCs/>
          <w:spacing w:val="9"/>
        </w:rPr>
        <w:t>考核指标：</w:t>
      </w:r>
      <w:r>
        <w:rPr>
          <w:spacing w:val="9"/>
        </w:rPr>
        <w:t>研发设施园艺电动智能动力装备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种，满足旋耕</w:t>
      </w:r>
      <w:r>
        <w:rPr>
          <w:spacing w:val="15"/>
        </w:rPr>
        <w:t xml:space="preserve"> </w:t>
      </w:r>
      <w:r>
        <w:rPr>
          <w:spacing w:val="11"/>
        </w:rPr>
        <w:t>起垄等较大功耗作业需求，整机动力</w:t>
      </w:r>
      <w:r>
        <w:rPr>
          <w:rFonts w:ascii="Times New Roman" w:hAnsi="Times New Roman" w:eastAsia="Times New Roman" w:cs="Times New Roman"/>
          <w:spacing w:val="11"/>
        </w:rPr>
        <w:t>29.4-51.5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11"/>
        </w:rPr>
        <w:t>，行走电机最</w:t>
      </w:r>
      <w:r>
        <w:rPr>
          <w:spacing w:val="3"/>
        </w:rPr>
        <w:t xml:space="preserve"> </w:t>
      </w:r>
      <w:r>
        <w:rPr>
          <w:spacing w:val="5"/>
        </w:rPr>
        <w:t>大输出扭矩≥</w:t>
      </w:r>
      <w:r>
        <w:rPr>
          <w:rFonts w:ascii="Times New Roman" w:hAnsi="Times New Roman" w:eastAsia="Times New Roman" w:cs="Times New Roman"/>
          <w:spacing w:val="5"/>
        </w:rPr>
        <w:t>2200N·m</w:t>
      </w:r>
      <w:r>
        <w:rPr>
          <w:spacing w:val="5"/>
        </w:rPr>
        <w:t>，电驱动系统使用效率≥</w:t>
      </w:r>
      <w:r>
        <w:rPr>
          <w:rFonts w:ascii="Times New Roman" w:hAnsi="Times New Roman" w:eastAsia="Times New Roman" w:cs="Times New Roman"/>
          <w:spacing w:val="5"/>
        </w:rPr>
        <w:t>85%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5"/>
        </w:rPr>
        <w:t>，单次续航</w:t>
      </w:r>
      <w:r>
        <w:rPr/>
        <w:t xml:space="preserve"> </w:t>
      </w:r>
      <w:r>
        <w:rPr>
          <w:spacing w:val="2"/>
        </w:rPr>
        <w:t>时间≥</w:t>
      </w:r>
      <w:r>
        <w:rPr>
          <w:rFonts w:ascii="Times New Roman" w:hAnsi="Times New Roman" w:eastAsia="Times New Roman" w:cs="Times New Roman"/>
          <w:spacing w:val="2"/>
        </w:rPr>
        <w:t>4h</w:t>
      </w:r>
      <w:r>
        <w:rPr>
          <w:spacing w:val="2"/>
        </w:rPr>
        <w:t>，设施</w:t>
      </w:r>
      <w:r>
        <w:rPr>
          <w:spacing w:val="-31"/>
        </w:rPr>
        <w:t xml:space="preserve"> </w:t>
      </w:r>
      <w:r>
        <w:rPr>
          <w:spacing w:val="2"/>
        </w:rPr>
        <w:t>自主导航误差≤</w:t>
      </w:r>
      <w:r>
        <w:rPr>
          <w:rFonts w:ascii="Times New Roman" w:hAnsi="Times New Roman" w:eastAsia="Times New Roman" w:cs="Times New Roman"/>
          <w:spacing w:val="2"/>
        </w:rPr>
        <w:t>3.0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2"/>
        </w:rPr>
        <w:t>。</w:t>
      </w:r>
    </w:p>
    <w:p>
      <w:pPr>
        <w:pStyle w:val="BodyText"/>
        <w:ind w:left="620"/>
        <w:spacing w:before="35" w:line="232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2105    </w:t>
      </w:r>
      <w:r>
        <w:rPr>
          <w:b/>
          <w:bCs/>
          <w:spacing w:val="6"/>
        </w:rPr>
        <w:t>工厂化设施蔬菜高效栽培智慧管控系统与装备研发</w:t>
      </w:r>
    </w:p>
    <w:p>
      <w:pPr>
        <w:spacing w:line="232" w:lineRule="auto"/>
        <w:sectPr>
          <w:footerReference w:type="default" r:id="rId17"/>
          <w:pgSz w:w="11906" w:h="16839"/>
          <w:pgMar w:top="1431" w:right="1476" w:bottom="1780" w:left="1547" w:header="0" w:footer="1472" w:gutter="0"/>
        </w:sectPr>
        <w:rPr/>
      </w:pP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6" w:firstLine="632"/>
        <w:spacing w:before="113" w:line="309" w:lineRule="auto"/>
        <w:jc w:val="both"/>
        <w:rPr/>
      </w:pPr>
      <w:r>
        <w:rPr>
          <w:b/>
          <w:bCs/>
          <w:spacing w:val="8"/>
        </w:rPr>
        <w:t>研发内容：</w:t>
      </w:r>
      <w:r>
        <w:rPr>
          <w:spacing w:val="8"/>
        </w:rPr>
        <w:t>针对当前工厂化设施蔬菜垂直种植系统能耗高、</w:t>
      </w:r>
      <w:r>
        <w:rPr>
          <w:spacing w:val="9"/>
        </w:rPr>
        <w:t xml:space="preserve"> </w:t>
      </w:r>
      <w:r>
        <w:rPr>
          <w:spacing w:val="4"/>
        </w:rPr>
        <w:t>自动化程度低的问题，开展新型低能耗温室构型研究，研发“光</w:t>
      </w:r>
      <w:r>
        <w:rPr>
          <w:spacing w:val="6"/>
        </w:rPr>
        <w:t xml:space="preserve">  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温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营养”耦合高效协同调控关键技术，构建设施蔬菜周</w:t>
      </w:r>
      <w:r>
        <w:rPr>
          <w:spacing w:val="7"/>
        </w:rPr>
        <w:t>年垂直</w:t>
      </w:r>
      <w:r>
        <w:rPr/>
        <w:t xml:space="preserve">  </w:t>
      </w:r>
      <w:r>
        <w:rPr>
          <w:spacing w:val="4"/>
        </w:rPr>
        <w:t>栽培数字模型，创制成套智能系统与装备，实现基于模型驱动的</w:t>
      </w:r>
      <w:r>
        <w:rPr>
          <w:spacing w:val="6"/>
        </w:rPr>
        <w:t xml:space="preserve">  </w:t>
      </w:r>
      <w:r>
        <w:rPr>
          <w:spacing w:val="-2"/>
        </w:rPr>
        <w:t>蔬菜垂直种植光、温、水、肥全要素智能决策与无</w:t>
      </w:r>
      <w:r>
        <w:rPr>
          <w:spacing w:val="-3"/>
        </w:rPr>
        <w:t>人化高效控制。</w:t>
      </w:r>
    </w:p>
    <w:p>
      <w:pPr>
        <w:pStyle w:val="BodyText"/>
        <w:ind w:right="16" w:firstLine="640"/>
        <w:spacing w:before="31" w:line="308" w:lineRule="auto"/>
        <w:jc w:val="both"/>
        <w:rPr/>
      </w:pPr>
      <w:r>
        <w:rPr>
          <w:b/>
          <w:bCs/>
          <w:spacing w:val="1"/>
        </w:rPr>
        <w:t>考核指标：</w:t>
      </w:r>
      <w:r>
        <w:rPr>
          <w:spacing w:val="1"/>
        </w:rPr>
        <w:t>优化蔬菜垂直种植周年生产低能耗温室结构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种；</w:t>
      </w:r>
      <w:r>
        <w:rPr>
          <w:spacing w:val="16"/>
        </w:rPr>
        <w:t xml:space="preserve"> </w:t>
      </w:r>
      <w:r>
        <w:rPr>
          <w:spacing w:val="5"/>
        </w:rPr>
        <w:t>构建温室能耗数字模型和蔬菜生长发育数字模</w:t>
      </w:r>
      <w:r>
        <w:rPr>
          <w:spacing w:val="4"/>
        </w:rPr>
        <w:t>型，创制成套智能</w:t>
      </w:r>
      <w:r>
        <w:rPr/>
        <w:t xml:space="preserve"> </w:t>
      </w:r>
      <w:r>
        <w:rPr>
          <w:spacing w:val="20"/>
        </w:rPr>
        <w:t>系统与装备</w:t>
      </w:r>
      <w:r>
        <w:rPr>
          <w:rFonts w:ascii="Times New Roman" w:hAnsi="Times New Roman" w:eastAsia="Times New Roman" w:cs="Times New Roman"/>
          <w:spacing w:val="20"/>
        </w:rPr>
        <w:t>1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20"/>
        </w:rPr>
        <w:t>套；水肥利用效率提升</w:t>
      </w:r>
      <w:r>
        <w:rPr>
          <w:rFonts w:ascii="Times New Roman" w:hAnsi="Times New Roman" w:eastAsia="Times New Roman" w:cs="Times New Roman"/>
          <w:spacing w:val="20"/>
        </w:rPr>
        <w:t>35%</w:t>
      </w:r>
      <w:r>
        <w:rPr>
          <w:spacing w:val="20"/>
        </w:rPr>
        <w:t>以上，</w:t>
      </w:r>
      <w:r>
        <w:rPr>
          <w:spacing w:val="-83"/>
        </w:rPr>
        <w:t xml:space="preserve"> </w:t>
      </w:r>
      <w:r>
        <w:rPr>
          <w:spacing w:val="19"/>
        </w:rPr>
        <w:t>温室能耗降低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20%-30%</w:t>
      </w:r>
      <w:r>
        <w:rPr>
          <w:spacing w:val="6"/>
        </w:rPr>
        <w:t>，生产效率提高</w:t>
      </w:r>
      <w:r>
        <w:rPr>
          <w:rFonts w:ascii="Times New Roman" w:hAnsi="Times New Roman" w:eastAsia="Times New Roman" w:cs="Times New Roman"/>
          <w:spacing w:val="6"/>
        </w:rPr>
        <w:t>50%</w:t>
      </w:r>
      <w:r>
        <w:rPr>
          <w:spacing w:val="6"/>
        </w:rPr>
        <w:t>以上。</w:t>
      </w:r>
    </w:p>
    <w:p>
      <w:pPr>
        <w:pStyle w:val="BodyText"/>
        <w:ind w:left="629"/>
        <w:spacing w:before="31" w:line="225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2106    </w:t>
      </w:r>
      <w:r>
        <w:rPr>
          <w:b/>
          <w:bCs/>
          <w:spacing w:val="6"/>
        </w:rPr>
        <w:t>果蔬高质保鲜新型材料与智能装备研发</w:t>
      </w:r>
    </w:p>
    <w:p>
      <w:pPr>
        <w:pStyle w:val="BodyText"/>
        <w:ind w:left="7" w:right="15" w:firstLine="631"/>
        <w:spacing w:before="161" w:line="310" w:lineRule="auto"/>
        <w:rPr/>
      </w:pPr>
      <w:r>
        <w:rPr>
          <w:b/>
          <w:bCs/>
          <w:spacing w:val="4"/>
        </w:rPr>
        <w:t>研发内容：</w:t>
      </w:r>
      <w:r>
        <w:rPr>
          <w:spacing w:val="4"/>
        </w:rPr>
        <w:t>针对高值生鲜果蔬产后损耗大、</w:t>
      </w:r>
      <w:r>
        <w:rPr>
          <w:spacing w:val="3"/>
        </w:rPr>
        <w:t>供应链管控技术</w:t>
      </w:r>
      <w:r>
        <w:rPr/>
        <w:t xml:space="preserve"> </w:t>
      </w:r>
      <w:r>
        <w:rPr>
          <w:spacing w:val="4"/>
        </w:rPr>
        <w:t>体系不完善等问题，开展生鲜果蔬产后品质劣变机理、果蔬田间</w:t>
      </w:r>
      <w:r>
        <w:rPr>
          <w:spacing w:val="13"/>
        </w:rPr>
        <w:t xml:space="preserve"> </w:t>
      </w:r>
      <w:r>
        <w:rPr>
          <w:spacing w:val="8"/>
        </w:rPr>
        <w:t>快速热传导机制、新鲜度与品质及关键环境信息感知指示材料、</w:t>
      </w:r>
      <w:r>
        <w:rPr>
          <w:spacing w:val="5"/>
        </w:rPr>
        <w:t xml:space="preserve"> </w:t>
      </w:r>
      <w:r>
        <w:rPr>
          <w:spacing w:val="16"/>
        </w:rPr>
        <w:t>保鲜新材料等研究，研制智能化超高效预冷设备和协同保鲜设</w:t>
      </w:r>
      <w:r>
        <w:rPr>
          <w:spacing w:val="3"/>
        </w:rPr>
        <w:t xml:space="preserve"> </w:t>
      </w:r>
      <w:r>
        <w:rPr>
          <w:spacing w:val="4"/>
        </w:rPr>
        <w:t>备，开发产后全供应链品质监测与物流区块链系统，实现果蔬产</w:t>
      </w:r>
      <w:r>
        <w:rPr>
          <w:spacing w:val="13"/>
        </w:rPr>
        <w:t xml:space="preserve"> </w:t>
      </w:r>
      <w:r>
        <w:rPr>
          <w:spacing w:val="8"/>
        </w:rPr>
        <w:t>后品质保鲜与供应链品质信息的在线监管与溯源。</w:t>
      </w:r>
    </w:p>
    <w:p>
      <w:pPr>
        <w:pStyle w:val="BodyText"/>
        <w:ind w:left="6" w:right="120" w:firstLine="634"/>
        <w:spacing w:before="29" w:line="309" w:lineRule="auto"/>
        <w:rPr/>
      </w:pPr>
      <w:r>
        <w:rPr>
          <w:b/>
          <w:bCs/>
          <w:spacing w:val="1"/>
        </w:rPr>
        <w:t>考核指标：</w:t>
      </w:r>
      <w:r>
        <w:rPr>
          <w:spacing w:val="1"/>
        </w:rPr>
        <w:t>研制智能化预冷设备</w:t>
      </w:r>
      <w:r>
        <w:rPr>
          <w:rFonts w:ascii="Times New Roman" w:hAnsi="Times New Roman" w:eastAsia="Times New Roman" w:cs="Times New Roman"/>
          <w:spacing w:val="1"/>
        </w:rPr>
        <w:t>1-2</w:t>
      </w:r>
      <w:r>
        <w:rPr>
          <w:spacing w:val="1"/>
        </w:rPr>
        <w:t>台套，预冷速度提升</w:t>
      </w:r>
      <w:r>
        <w:rPr>
          <w:rFonts w:ascii="Times New Roman" w:hAnsi="Times New Roman" w:eastAsia="Times New Roman" w:cs="Times New Roman"/>
          <w:spacing w:val="1"/>
        </w:rPr>
        <w:t>15%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11"/>
        </w:rPr>
        <w:t>以上；研发新鲜度感知材料及其智能集成标签</w:t>
      </w:r>
      <w:r>
        <w:rPr>
          <w:rFonts w:ascii="Times New Roman" w:hAnsi="Times New Roman" w:eastAsia="Times New Roman" w:cs="Times New Roman"/>
          <w:spacing w:val="11"/>
        </w:rPr>
        <w:t>2-3</w:t>
      </w:r>
      <w:r>
        <w:rPr>
          <w:spacing w:val="11"/>
        </w:rPr>
        <w:t>种，检测精度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90%</w:t>
      </w:r>
      <w:r>
        <w:rPr>
          <w:spacing w:val="9"/>
        </w:rPr>
        <w:t>以上；研制新型保鲜材料</w:t>
      </w:r>
      <w:r>
        <w:rPr>
          <w:rFonts w:ascii="Times New Roman" w:hAnsi="Times New Roman" w:eastAsia="Times New Roman" w:cs="Times New Roman"/>
          <w:spacing w:val="9"/>
        </w:rPr>
        <w:t>1-2</w:t>
      </w:r>
      <w:r>
        <w:rPr>
          <w:spacing w:val="9"/>
        </w:rPr>
        <w:t>种及协同保鲜设备</w:t>
      </w:r>
      <w:r>
        <w:rPr>
          <w:rFonts w:ascii="Times New Roman" w:hAnsi="Times New Roman" w:eastAsia="Times New Roman" w:cs="Times New Roman"/>
          <w:spacing w:val="8"/>
        </w:rPr>
        <w:t>1-2</w:t>
      </w:r>
      <w:r>
        <w:rPr>
          <w:spacing w:val="8"/>
        </w:rPr>
        <w:t>台套，保</w:t>
      </w:r>
      <w:r>
        <w:rPr/>
        <w:t xml:space="preserve"> </w:t>
      </w:r>
      <w:r>
        <w:rPr>
          <w:spacing w:val="6"/>
        </w:rPr>
        <w:t>鲜时长增加</w:t>
      </w:r>
      <w:r>
        <w:rPr>
          <w:rFonts w:ascii="Times New Roman" w:hAnsi="Times New Roman" w:eastAsia="Times New Roman" w:cs="Times New Roman"/>
          <w:spacing w:val="6"/>
        </w:rPr>
        <w:t>30%</w:t>
      </w:r>
      <w:r>
        <w:rPr>
          <w:spacing w:val="6"/>
        </w:rPr>
        <w:t>以上；构建物流多源信息决策与货架品质预测预</w:t>
      </w:r>
      <w:r>
        <w:rPr>
          <w:spacing w:val="3"/>
        </w:rPr>
        <w:t xml:space="preserve"> </w:t>
      </w:r>
      <w:r>
        <w:rPr>
          <w:spacing w:val="7"/>
        </w:rPr>
        <w:t>警技术体系</w:t>
      </w:r>
      <w:r>
        <w:rPr>
          <w:rFonts w:ascii="Times New Roman" w:hAnsi="Times New Roman" w:eastAsia="Times New Roman" w:cs="Times New Roman"/>
          <w:spacing w:val="7"/>
        </w:rPr>
        <w:t>1-2</w:t>
      </w:r>
      <w:r>
        <w:rPr>
          <w:spacing w:val="7"/>
        </w:rPr>
        <w:t>个，预测误差降低</w:t>
      </w:r>
      <w:r>
        <w:rPr>
          <w:rFonts w:ascii="Times New Roman" w:hAnsi="Times New Roman" w:eastAsia="Times New Roman" w:cs="Times New Roman"/>
          <w:spacing w:val="7"/>
        </w:rPr>
        <w:t>25%</w:t>
      </w:r>
      <w:r>
        <w:rPr>
          <w:spacing w:val="7"/>
        </w:rPr>
        <w:t>以上。</w:t>
      </w:r>
    </w:p>
    <w:p>
      <w:pPr>
        <w:ind w:left="645"/>
        <w:spacing w:before="20" w:line="234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</w:rPr>
        <w:t>三、</w:t>
      </w:r>
      <w:r>
        <w:rPr>
          <w:rFonts w:ascii="FZHei-B01" w:hAnsi="FZHei-B01" w:eastAsia="FZHei-B01" w:cs="FZHei-B01"/>
          <w:sz w:val="31"/>
          <w:szCs w:val="31"/>
          <w:spacing w:val="-57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3"/>
        </w:rPr>
        <w:t>未来食品专题</w:t>
      </w:r>
    </w:p>
    <w:p>
      <w:pPr>
        <w:spacing w:line="234" w:lineRule="auto"/>
        <w:sectPr>
          <w:footerReference w:type="default" r:id="rId18"/>
          <w:pgSz w:w="11906" w:h="16839"/>
          <w:pgMar w:top="1431" w:right="1434" w:bottom="1780" w:left="1537" w:header="0" w:footer="1472" w:gutter="0"/>
        </w:sectPr>
        <w:rPr>
          <w:rFonts w:ascii="FZHei-B01" w:hAnsi="FZHei-B01" w:eastAsia="FZHei-B01" w:cs="FZHei-B01"/>
          <w:sz w:val="31"/>
          <w:szCs w:val="31"/>
        </w:rPr>
      </w:pPr>
    </w:p>
    <w:p>
      <w:pPr>
        <w:spacing w:line="461" w:lineRule="auto"/>
        <w:rPr>
          <w:rFonts w:ascii="Arial"/>
          <w:sz w:val="21"/>
        </w:rPr>
      </w:pPr>
      <w:r/>
    </w:p>
    <w:p>
      <w:pPr>
        <w:pStyle w:val="BodyText"/>
        <w:ind w:left="3" w:firstLine="634"/>
        <w:spacing w:before="113" w:line="309" w:lineRule="auto"/>
        <w:jc w:val="both"/>
        <w:rPr/>
      </w:pPr>
      <w:r>
        <w:rPr>
          <w:spacing w:val="4"/>
        </w:rPr>
        <w:t>聚焦新质蛋白资源、合成生物等领域，重点突破新质蛋白资</w:t>
      </w:r>
      <w:r>
        <w:rPr/>
        <w:t xml:space="preserve"> </w:t>
      </w:r>
      <w:r>
        <w:rPr>
          <w:spacing w:val="4"/>
        </w:rPr>
        <w:t>源挖掘利用、食品基料的绿色高效生物合成、特殊场景未来食品</w:t>
      </w:r>
      <w:r>
        <w:rPr>
          <w:spacing w:val="6"/>
        </w:rPr>
        <w:t xml:space="preserve"> </w:t>
      </w:r>
      <w:r>
        <w:rPr>
          <w:spacing w:val="8"/>
        </w:rPr>
        <w:t>开发、新型食品风险因子高效识别与安全评价等</w:t>
      </w:r>
      <w:r>
        <w:rPr>
          <w:spacing w:val="7"/>
        </w:rPr>
        <w:t>前沿核心技术，</w:t>
      </w:r>
      <w:r>
        <w:rPr/>
        <w:t xml:space="preserve"> </w:t>
      </w:r>
      <w:r>
        <w:rPr>
          <w:spacing w:val="8"/>
        </w:rPr>
        <w:t>推动未来食品生产新方式、新模式、新产品、新</w:t>
      </w:r>
      <w:r>
        <w:rPr>
          <w:spacing w:val="7"/>
        </w:rPr>
        <w:t>业态创新发展。</w:t>
      </w:r>
    </w:p>
    <w:p>
      <w:pPr>
        <w:pStyle w:val="BodyText"/>
        <w:ind w:left="617"/>
        <w:spacing w:before="28" w:line="229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3101    </w:t>
      </w:r>
      <w:r>
        <w:rPr>
          <w:b/>
          <w:bCs/>
          <w:spacing w:val="6"/>
        </w:rPr>
        <w:t>新质蛋白资源挖掘与利用技术研发</w:t>
      </w:r>
    </w:p>
    <w:p>
      <w:pPr>
        <w:pStyle w:val="BodyText"/>
        <w:ind w:right="98" w:firstLine="628"/>
        <w:spacing w:before="152" w:line="310" w:lineRule="auto"/>
        <w:rPr/>
      </w:pPr>
      <w:r>
        <w:rPr>
          <w:b/>
          <w:bCs/>
          <w:spacing w:val="3"/>
        </w:rPr>
        <w:t>研发内容：</w:t>
      </w:r>
      <w:r>
        <w:rPr>
          <w:spacing w:val="3"/>
        </w:rPr>
        <w:t>针对微生物蛋白、藻类蛋白、动物细胞蛋白等新</w:t>
      </w:r>
      <w:r>
        <w:rPr>
          <w:spacing w:val="16"/>
        </w:rPr>
        <w:t xml:space="preserve"> </w:t>
      </w:r>
      <w:r>
        <w:rPr>
          <w:spacing w:val="4"/>
        </w:rPr>
        <w:t>质蛋白资源挖掘不足、品质调控性差等瓶颈问题，研究不同来源</w:t>
      </w:r>
      <w:r>
        <w:rPr>
          <w:spacing w:val="10"/>
        </w:rPr>
        <w:t xml:space="preserve"> </w:t>
      </w:r>
      <w:r>
        <w:rPr>
          <w:spacing w:val="4"/>
        </w:rPr>
        <w:t>新质蛋白分子多组学挖掘技术和梯度化无废弃高效制备技术，基</w:t>
      </w:r>
      <w:r>
        <w:rPr>
          <w:spacing w:val="10"/>
        </w:rPr>
        <w:t xml:space="preserve"> </w:t>
      </w:r>
      <w:r>
        <w:rPr>
          <w:spacing w:val="4"/>
        </w:rPr>
        <w:t>于构效关系开展新质蛋白加工和感官、营养及功能品质评价技术</w:t>
      </w:r>
      <w:r>
        <w:rPr>
          <w:spacing w:val="10"/>
        </w:rPr>
        <w:t xml:space="preserve"> </w:t>
      </w:r>
      <w:r>
        <w:rPr>
          <w:spacing w:val="4"/>
        </w:rPr>
        <w:t>研究，建立酶法合成、质构重组复配等分子改造策略，实现未来</w:t>
      </w:r>
      <w:r>
        <w:rPr>
          <w:spacing w:val="10"/>
        </w:rPr>
        <w:t xml:space="preserve"> </w:t>
      </w:r>
      <w:r>
        <w:rPr>
          <w:spacing w:val="8"/>
        </w:rPr>
        <w:t>新质蛋白与传统蛋白的高度拟真性。</w:t>
      </w:r>
    </w:p>
    <w:p>
      <w:pPr>
        <w:pStyle w:val="BodyText"/>
        <w:ind w:left="1" w:right="98" w:firstLine="630"/>
        <w:spacing w:before="31" w:line="308" w:lineRule="auto"/>
        <w:rPr/>
      </w:pPr>
      <w:r>
        <w:rPr>
          <w:b/>
          <w:bCs/>
          <w:spacing w:val="3"/>
        </w:rPr>
        <w:t>考核指标：</w:t>
      </w:r>
      <w:r>
        <w:rPr>
          <w:spacing w:val="3"/>
        </w:rPr>
        <w:t>开发新质蛋白资源加工、感官、营养及功能品质</w:t>
      </w:r>
      <w:r>
        <w:rPr>
          <w:spacing w:val="16"/>
        </w:rPr>
        <w:t xml:space="preserve"> </w:t>
      </w:r>
      <w:r>
        <w:rPr>
          <w:spacing w:val="11"/>
        </w:rPr>
        <w:t>评价技术</w:t>
      </w:r>
      <w:r>
        <w:rPr>
          <w:rFonts w:ascii="Times New Roman" w:hAnsi="Times New Roman" w:eastAsia="Times New Roman" w:cs="Times New Roman"/>
          <w:spacing w:val="11"/>
        </w:rPr>
        <w:t>5-6</w:t>
      </w:r>
      <w:r>
        <w:rPr>
          <w:spacing w:val="11"/>
        </w:rPr>
        <w:t>项；突破未来新质蛋白品质改造及重组复配关键技</w:t>
      </w:r>
      <w:r>
        <w:rPr>
          <w:spacing w:val="8"/>
        </w:rPr>
        <w:t xml:space="preserve"> </w:t>
      </w:r>
      <w:r>
        <w:rPr>
          <w:spacing w:val="5"/>
        </w:rPr>
        <w:t>术</w:t>
      </w:r>
      <w:r>
        <w:rPr>
          <w:rFonts w:ascii="Times New Roman" w:hAnsi="Times New Roman" w:eastAsia="Times New Roman" w:cs="Times New Roman"/>
          <w:spacing w:val="5"/>
        </w:rPr>
        <w:t>5-6</w:t>
      </w:r>
      <w:r>
        <w:rPr>
          <w:spacing w:val="5"/>
        </w:rPr>
        <w:t>项；复配创制未来新质蛋白原料</w:t>
      </w:r>
      <w:r>
        <w:rPr>
          <w:rFonts w:ascii="Times New Roman" w:hAnsi="Times New Roman" w:eastAsia="Times New Roman" w:cs="Times New Roman"/>
          <w:spacing w:val="5"/>
        </w:rPr>
        <w:t>6-8</w:t>
      </w:r>
      <w:r>
        <w:rPr>
          <w:spacing w:val="5"/>
        </w:rPr>
        <w:t>种</w:t>
      </w:r>
      <w:r>
        <w:rPr>
          <w:spacing w:val="-69"/>
        </w:rPr>
        <w:t xml:space="preserve"> </w:t>
      </w:r>
      <w:r>
        <w:rPr>
          <w:spacing w:val="5"/>
        </w:rPr>
        <w:t>，食用真菌等微生物</w:t>
      </w:r>
      <w:r>
        <w:rPr/>
        <w:t xml:space="preserve"> </w:t>
      </w:r>
      <w:r>
        <w:rPr>
          <w:spacing w:val="8"/>
        </w:rPr>
        <w:t>来源蛋白含量大于</w:t>
      </w:r>
      <w:r>
        <w:rPr>
          <w:rFonts w:ascii="Times New Roman" w:hAnsi="Times New Roman" w:eastAsia="Times New Roman" w:cs="Times New Roman"/>
          <w:spacing w:val="8"/>
        </w:rPr>
        <w:t>50%</w:t>
      </w:r>
      <w:r>
        <w:rPr>
          <w:spacing w:val="8"/>
        </w:rPr>
        <w:t>以上，必需氨基酸不低于</w:t>
      </w:r>
      <w:r>
        <w:rPr>
          <w:rFonts w:ascii="Times New Roman" w:hAnsi="Times New Roman" w:eastAsia="Times New Roman" w:cs="Times New Roman"/>
          <w:spacing w:val="7"/>
        </w:rPr>
        <w:t>45%</w:t>
      </w:r>
      <w:r>
        <w:rPr>
          <w:spacing w:val="7"/>
        </w:rPr>
        <w:t>。</w:t>
      </w:r>
    </w:p>
    <w:p>
      <w:pPr>
        <w:pStyle w:val="BodyText"/>
        <w:ind w:left="617"/>
        <w:spacing w:before="32" w:line="225" w:lineRule="auto"/>
        <w:rPr/>
      </w:pPr>
      <w:r>
        <w:rPr>
          <w:rFonts w:ascii="Times New Roman" w:hAnsi="Times New Roman" w:eastAsia="Times New Roman" w:cs="Times New Roman"/>
          <w:b/>
          <w:bCs/>
          <w:spacing w:val="12"/>
        </w:rPr>
        <w:t>3102    </w:t>
      </w:r>
      <w:r>
        <w:rPr>
          <w:b/>
          <w:bCs/>
          <w:spacing w:val="12"/>
        </w:rPr>
        <w:t>未来功能食品基料的绿色高效生物合成关键技术研</w:t>
      </w:r>
    </w:p>
    <w:p>
      <w:pPr>
        <w:pStyle w:val="BodyText"/>
        <w:ind w:left="3"/>
        <w:spacing w:before="165" w:line="234" w:lineRule="auto"/>
        <w:rPr/>
      </w:pPr>
      <w:r>
        <w:rPr>
          <w:b/>
          <w:bCs/>
          <w:spacing w:val="-4"/>
        </w:rPr>
        <w:t>发</w:t>
      </w:r>
    </w:p>
    <w:p>
      <w:pPr>
        <w:pStyle w:val="BodyText"/>
        <w:ind w:left="2" w:right="98" w:firstLine="626"/>
        <w:spacing w:before="145" w:line="308" w:lineRule="auto"/>
        <w:jc w:val="both"/>
        <w:rPr/>
      </w:pPr>
      <w:r>
        <w:rPr>
          <w:b/>
          <w:bCs/>
          <w:spacing w:val="4"/>
        </w:rPr>
        <w:t>研发内容：</w:t>
      </w:r>
      <w:r>
        <w:rPr>
          <w:spacing w:val="4"/>
        </w:rPr>
        <w:t>针对功能油脂、维生素、功能糖</w:t>
      </w:r>
      <w:r>
        <w:rPr>
          <w:spacing w:val="3"/>
        </w:rPr>
        <w:t>等营养素生物合</w:t>
      </w:r>
      <w:r>
        <w:rPr/>
        <w:t xml:space="preserve"> </w:t>
      </w:r>
      <w:r>
        <w:rPr>
          <w:spacing w:val="4"/>
        </w:rPr>
        <w:t>成效率低、生物制造过程智能化程度不高等问题，设计新型生物</w:t>
      </w:r>
      <w:r>
        <w:rPr>
          <w:spacing w:val="7"/>
        </w:rPr>
        <w:t xml:space="preserve"> </w:t>
      </w:r>
      <w:r>
        <w:rPr>
          <w:spacing w:val="4"/>
        </w:rPr>
        <w:t>合成途径，搭建包含数据驱动的食品酶催化机制解析、高性能突</w:t>
      </w:r>
      <w:r>
        <w:rPr>
          <w:spacing w:val="7"/>
        </w:rPr>
        <w:t xml:space="preserve"> </w:t>
      </w:r>
      <w:r>
        <w:rPr>
          <w:spacing w:val="4"/>
        </w:rPr>
        <w:t>变预测、高通量虚拟筛选、应用属性评价的食品酶全流程设计平</w:t>
      </w:r>
      <w:r>
        <w:rPr>
          <w:spacing w:val="7"/>
        </w:rPr>
        <w:t xml:space="preserve"> </w:t>
      </w:r>
      <w:r>
        <w:rPr>
          <w:spacing w:val="4"/>
        </w:rPr>
        <w:t>台，开发全细胞数字模拟技术，建立基于不同基料结构特征的食</w:t>
      </w:r>
    </w:p>
    <w:p>
      <w:pPr>
        <w:spacing w:line="308" w:lineRule="auto"/>
        <w:sectPr>
          <w:footerReference w:type="default" r:id="rId19"/>
          <w:pgSz w:w="11906" w:h="16839"/>
          <w:pgMar w:top="1431" w:right="1456" w:bottom="1780" w:left="1547" w:header="0" w:footer="1472" w:gutter="0"/>
        </w:sectPr>
        <w:rPr/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10" w:right="126" w:firstLine="37"/>
        <w:spacing w:before="113" w:line="308" w:lineRule="auto"/>
        <w:rPr/>
      </w:pPr>
      <w:r>
        <w:rPr>
          <w:spacing w:val="3"/>
        </w:rPr>
        <w:t>品基料合成高效细胞工厂，实现未来功能食品基料的高效生物制</w:t>
      </w:r>
      <w:r>
        <w:rPr/>
        <w:t xml:space="preserve"> </w:t>
      </w:r>
      <w:r>
        <w:rPr>
          <w:spacing w:val="-5"/>
        </w:rPr>
        <w:t>造。</w:t>
      </w:r>
    </w:p>
    <w:p>
      <w:pPr>
        <w:pStyle w:val="BodyText"/>
        <w:ind w:right="52" w:firstLine="640"/>
        <w:spacing w:before="21" w:line="309" w:lineRule="auto"/>
        <w:jc w:val="both"/>
        <w:rPr/>
      </w:pPr>
      <w:r>
        <w:rPr>
          <w:b/>
          <w:bCs/>
          <w:spacing w:val="3"/>
        </w:rPr>
        <w:t>考核指标：</w:t>
      </w:r>
      <w:r>
        <w:rPr>
          <w:spacing w:val="3"/>
        </w:rPr>
        <w:t>突破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3"/>
        </w:rPr>
        <w:t>辅助的高性能食品酶设计改造、细胞工厂</w:t>
      </w:r>
      <w:r>
        <w:rPr>
          <w:spacing w:val="2"/>
        </w:rPr>
        <w:t xml:space="preserve"> </w:t>
      </w:r>
      <w:r>
        <w:rPr>
          <w:spacing w:val="5"/>
        </w:rPr>
        <w:t>合成调控网络重构设计、生物制造过程智能</w:t>
      </w:r>
      <w:r>
        <w:rPr>
          <w:spacing w:val="4"/>
        </w:rPr>
        <w:t>精准调控等关键技术</w:t>
      </w:r>
      <w:r>
        <w:rPr/>
        <w:t xml:space="preserve"> </w:t>
      </w:r>
      <w:r>
        <w:rPr>
          <w:spacing w:val="3"/>
        </w:rPr>
        <w:t>不低于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项；创制高效合成</w:t>
      </w:r>
      <w:r>
        <w:rPr>
          <w:rFonts w:ascii="Times New Roman" w:hAnsi="Times New Roman" w:eastAsia="Times New Roman" w:cs="Times New Roman"/>
        </w:rPr>
        <w:t>DHA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</w:rPr>
        <w:t>EPA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3"/>
        </w:rPr>
        <w:t>、维生素</w:t>
      </w:r>
      <w:r>
        <w:rPr>
          <w:rFonts w:ascii="Times New Roman" w:hAnsi="Times New Roman" w:eastAsia="Times New Roman" w:cs="Times New Roman"/>
          <w:spacing w:val="3"/>
        </w:rPr>
        <w:t>K2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3"/>
        </w:rPr>
        <w:t>、维生素</w:t>
      </w:r>
      <w:r>
        <w:rPr>
          <w:rFonts w:ascii="Times New Roman" w:hAnsi="Times New Roman" w:eastAsia="Times New Roman" w:cs="Times New Roman"/>
          <w:spacing w:val="3"/>
        </w:rPr>
        <w:t>D3</w:t>
      </w:r>
      <w:r>
        <w:rPr>
          <w:spacing w:val="3"/>
        </w:rPr>
        <w:t>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9"/>
        </w:rPr>
        <w:t>2’-</w:t>
      </w:r>
      <w:r>
        <w:rPr>
          <w:spacing w:val="9"/>
        </w:rPr>
        <w:t>岩藻糖基乳糖、乳酰</w:t>
      </w:r>
      <w:r>
        <w:rPr>
          <w:rFonts w:ascii="Times New Roman" w:hAnsi="Times New Roman" w:eastAsia="Times New Roman" w:cs="Times New Roman"/>
          <w:spacing w:val="9"/>
        </w:rPr>
        <w:t>-N-</w:t>
      </w:r>
      <w:r>
        <w:rPr>
          <w:spacing w:val="9"/>
        </w:rPr>
        <w:t>新四糖等典型功</w:t>
      </w:r>
      <w:r>
        <w:rPr>
          <w:spacing w:val="8"/>
        </w:rPr>
        <w:t>能性基料的细胞工厂</w:t>
      </w:r>
      <w:r>
        <w:rPr/>
        <w:t xml:space="preserve"> </w:t>
      </w:r>
      <w:r>
        <w:rPr>
          <w:spacing w:val="5"/>
        </w:rPr>
        <w:t>不少于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spacing w:val="5"/>
        </w:rPr>
        <w:t>个。</w:t>
      </w:r>
    </w:p>
    <w:p>
      <w:pPr>
        <w:pStyle w:val="BodyText"/>
        <w:ind w:left="627"/>
        <w:spacing w:before="26" w:line="229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3103    </w:t>
      </w:r>
      <w:r>
        <w:rPr>
          <w:b/>
          <w:bCs/>
          <w:spacing w:val="6"/>
        </w:rPr>
        <w:t>江苏特色农产品高值加工利用技术研发</w:t>
      </w:r>
    </w:p>
    <w:p>
      <w:pPr>
        <w:pStyle w:val="BodyText"/>
        <w:ind w:left="13" w:right="126" w:firstLine="624"/>
        <w:spacing w:before="154" w:line="309" w:lineRule="auto"/>
        <w:rPr/>
      </w:pPr>
      <w:r>
        <w:rPr>
          <w:b/>
          <w:bCs/>
          <w:spacing w:val="3"/>
        </w:rPr>
        <w:t>研发内容：</w:t>
      </w:r>
      <w:r>
        <w:rPr>
          <w:spacing w:val="3"/>
        </w:rPr>
        <w:t>针对海洋产品、果蔬、食药用菌等江苏特色农产</w:t>
      </w:r>
      <w:r>
        <w:rPr>
          <w:spacing w:val="16"/>
        </w:rPr>
        <w:t xml:space="preserve"> </w:t>
      </w:r>
      <w:r>
        <w:rPr>
          <w:spacing w:val="4"/>
        </w:rPr>
        <w:t>品精深加工高值化高质产品匮乏、副产物利用不足、能耗和废水</w:t>
      </w:r>
      <w:r>
        <w:rPr>
          <w:spacing w:val="6"/>
        </w:rPr>
        <w:t xml:space="preserve"> </w:t>
      </w:r>
      <w:r>
        <w:rPr>
          <w:spacing w:val="4"/>
        </w:rPr>
        <w:t>排放高等问题，研发特色农产品和副产物中特征营养及功能组分</w:t>
      </w:r>
      <w:r>
        <w:rPr>
          <w:spacing w:val="6"/>
        </w:rPr>
        <w:t xml:space="preserve"> </w:t>
      </w:r>
      <w:r>
        <w:rPr>
          <w:spacing w:val="4"/>
        </w:rPr>
        <w:t>的工业化连续分离和绿色高效生产技术，突破不同组分多维品质</w:t>
      </w:r>
      <w:r>
        <w:rPr>
          <w:spacing w:val="6"/>
        </w:rPr>
        <w:t xml:space="preserve"> </w:t>
      </w:r>
      <w:r>
        <w:rPr>
          <w:spacing w:val="4"/>
        </w:rPr>
        <w:t>的稳态化保护技术，实现基于分子包埋、多分子层乳化特征组分</w:t>
      </w:r>
      <w:r>
        <w:rPr>
          <w:spacing w:val="6"/>
        </w:rPr>
        <w:t xml:space="preserve"> </w:t>
      </w:r>
      <w:r>
        <w:rPr>
          <w:spacing w:val="8"/>
        </w:rPr>
        <w:t>精深加工产品的多维品质定向精准调控。</w:t>
      </w:r>
    </w:p>
    <w:p>
      <w:pPr>
        <w:pStyle w:val="BodyText"/>
        <w:ind w:left="12" w:right="126" w:firstLine="628"/>
        <w:spacing w:before="40" w:line="309" w:lineRule="auto"/>
        <w:rPr/>
      </w:pPr>
      <w:r>
        <w:rPr>
          <w:b/>
          <w:bCs/>
          <w:spacing w:val="3"/>
        </w:rPr>
        <w:t>考核指标：</w:t>
      </w:r>
      <w:r>
        <w:rPr>
          <w:spacing w:val="3"/>
        </w:rPr>
        <w:t>突破江苏特色农产品及其加工副产物中多糖、活</w:t>
      </w:r>
      <w:r>
        <w:rPr>
          <w:spacing w:val="16"/>
        </w:rPr>
        <w:t xml:space="preserve"> </w:t>
      </w:r>
      <w:r>
        <w:rPr>
          <w:spacing w:val="4"/>
        </w:rPr>
        <w:t>性蛋白、活性肽、多酚等特征性功能物质高效绿色制造、功能性</w:t>
      </w:r>
      <w:r>
        <w:rPr>
          <w:spacing w:val="7"/>
        </w:rPr>
        <w:t xml:space="preserve"> </w:t>
      </w:r>
      <w:r>
        <w:rPr>
          <w:spacing w:val="10"/>
        </w:rPr>
        <w:t>成分活性提升等关键技术不低于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>项；其中活</w:t>
      </w:r>
      <w:r>
        <w:rPr>
          <w:spacing w:val="9"/>
        </w:rPr>
        <w:t>性多糖、蛋白、肽</w:t>
      </w:r>
      <w:r>
        <w:rPr/>
        <w:t xml:space="preserve"> </w:t>
      </w:r>
      <w:r>
        <w:rPr>
          <w:spacing w:val="7"/>
        </w:rPr>
        <w:t>等特征性功能物质提取率提升至</w:t>
      </w:r>
      <w:r>
        <w:rPr>
          <w:rFonts w:ascii="Times New Roman" w:hAnsi="Times New Roman" w:eastAsia="Times New Roman" w:cs="Times New Roman"/>
          <w:spacing w:val="7"/>
        </w:rPr>
        <w:t>70%</w:t>
      </w:r>
      <w:r>
        <w:rPr>
          <w:spacing w:val="7"/>
        </w:rPr>
        <w:t>以上，纯度提高</w:t>
      </w:r>
      <w:r>
        <w:rPr>
          <w:rFonts w:ascii="Times New Roman" w:hAnsi="Times New Roman" w:eastAsia="Times New Roman" w:cs="Times New Roman"/>
          <w:spacing w:val="7"/>
        </w:rPr>
        <w:t>20%</w:t>
      </w:r>
      <w:r>
        <w:rPr>
          <w:spacing w:val="7"/>
        </w:rPr>
        <w:t>以上，</w:t>
      </w:r>
      <w:r>
        <w:rPr>
          <w:spacing w:val="13"/>
        </w:rPr>
        <w:t xml:space="preserve"> </w:t>
      </w:r>
      <w:r>
        <w:rPr>
          <w:spacing w:val="6"/>
        </w:rPr>
        <w:t>损失率降至</w:t>
      </w:r>
      <w:r>
        <w:rPr>
          <w:rFonts w:ascii="Times New Roman" w:hAnsi="Times New Roman" w:eastAsia="Times New Roman" w:cs="Times New Roman"/>
          <w:spacing w:val="6"/>
        </w:rPr>
        <w:t>30%</w:t>
      </w:r>
      <w:r>
        <w:rPr>
          <w:spacing w:val="6"/>
        </w:rPr>
        <w:t>以内。</w:t>
      </w:r>
    </w:p>
    <w:p>
      <w:pPr>
        <w:pStyle w:val="BodyText"/>
        <w:ind w:left="627"/>
        <w:spacing w:before="33" w:line="233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3104    </w:t>
      </w:r>
      <w:r>
        <w:rPr>
          <w:b/>
          <w:bCs/>
          <w:spacing w:val="6"/>
        </w:rPr>
        <w:t>特殊场景未来食品开发技术研发</w:t>
      </w:r>
    </w:p>
    <w:p>
      <w:pPr>
        <w:pStyle w:val="BodyText"/>
        <w:ind w:left="9" w:firstLine="628"/>
        <w:spacing w:before="151" w:line="304" w:lineRule="auto"/>
        <w:rPr/>
      </w:pPr>
      <w:r>
        <w:rPr>
          <w:b/>
          <w:bCs/>
          <w:spacing w:val="-3"/>
        </w:rPr>
        <w:t>研发内容：</w:t>
      </w:r>
      <w:r>
        <w:rPr>
          <w:spacing w:val="-3"/>
        </w:rPr>
        <w:t>围绕在高强度运动、特殊作业任务人</w:t>
      </w:r>
      <w:r>
        <w:rPr>
          <w:spacing w:val="-4"/>
        </w:rPr>
        <w:t>群对抗疲劳、</w:t>
      </w:r>
      <w:r>
        <w:rPr/>
        <w:t xml:space="preserve"> </w:t>
      </w:r>
      <w:r>
        <w:rPr>
          <w:spacing w:val="4"/>
        </w:rPr>
        <w:t>抗应激营养因子的共性需求，精准挖掘适合特殊场景营养需求的</w:t>
      </w:r>
    </w:p>
    <w:p>
      <w:pPr>
        <w:spacing w:line="304" w:lineRule="auto"/>
        <w:sectPr>
          <w:footerReference w:type="default" r:id="rId20"/>
          <w:pgSz w:w="11906" w:h="16839"/>
          <w:pgMar w:top="1431" w:right="1428" w:bottom="1780" w:left="1537" w:header="0" w:footer="1472" w:gutter="0"/>
        </w:sectPr>
        <w:rPr/>
      </w:pP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right="99" w:firstLine="11"/>
        <w:spacing w:before="113" w:line="309" w:lineRule="auto"/>
        <w:jc w:val="both"/>
        <w:rPr/>
      </w:pPr>
      <w:r>
        <w:rPr>
          <w:spacing w:val="4"/>
        </w:rPr>
        <w:t>关键功能成分，研究药食同源食品中抗疲劳、抗应激、调节昼夜</w:t>
      </w:r>
      <w:r>
        <w:rPr/>
        <w:t xml:space="preserve"> </w:t>
      </w:r>
      <w:r>
        <w:rPr>
          <w:spacing w:val="4"/>
        </w:rPr>
        <w:t>节律协同功能簇挖掘及解析技术，研发适合特殊应用场景的功能</w:t>
      </w:r>
      <w:r>
        <w:rPr>
          <w:spacing w:val="10"/>
        </w:rPr>
        <w:t xml:space="preserve"> </w:t>
      </w:r>
      <w:r>
        <w:rPr>
          <w:spacing w:val="4"/>
        </w:rPr>
        <w:t>因子食品化智能定向控释技术，开发具有抗疲劳、抗氧化、抗应</w:t>
      </w:r>
      <w:r>
        <w:rPr>
          <w:spacing w:val="10"/>
        </w:rPr>
        <w:t xml:space="preserve"> </w:t>
      </w:r>
      <w:r>
        <w:rPr>
          <w:spacing w:val="4"/>
        </w:rPr>
        <w:t>激、调节昼夜节律等功能的未来功能性食品的高维打印及可食用</w:t>
      </w:r>
      <w:r>
        <w:rPr>
          <w:spacing w:val="10"/>
        </w:rPr>
        <w:t xml:space="preserve"> </w:t>
      </w:r>
      <w:r>
        <w:rPr>
          <w:spacing w:val="8"/>
        </w:rPr>
        <w:t>机器人技术，满足特定人群的差异化营养需求。</w:t>
      </w:r>
    </w:p>
    <w:p>
      <w:pPr>
        <w:pStyle w:val="BodyText"/>
        <w:ind w:firstLine="631"/>
        <w:spacing w:before="32" w:line="307" w:lineRule="auto"/>
        <w:jc w:val="both"/>
        <w:rPr/>
      </w:pPr>
      <w:r>
        <w:rPr>
          <w:b/>
          <w:bCs/>
          <w:spacing w:val="7"/>
        </w:rPr>
        <w:t>考核指标：</w:t>
      </w:r>
      <w:r>
        <w:rPr>
          <w:spacing w:val="7"/>
        </w:rPr>
        <w:t>挖掘药食同源食品中抗饥饿、抗疲劳、抗应激、</w:t>
      </w:r>
      <w:r>
        <w:rPr>
          <w:spacing w:val="12"/>
        </w:rPr>
        <w:t xml:space="preserve"> </w:t>
      </w:r>
      <w:r>
        <w:rPr>
          <w:spacing w:val="4"/>
        </w:rPr>
        <w:t>抗感染、调节昼夜节律等协同功能簇不少于</w:t>
      </w:r>
      <w:r>
        <w:rPr>
          <w:rFonts w:ascii="Times New Roman" w:hAnsi="Times New Roman" w:eastAsia="Times New Roman" w:cs="Times New Roman"/>
          <w:spacing w:val="4"/>
        </w:rPr>
        <w:t>20</w:t>
      </w:r>
      <w:r>
        <w:rPr>
          <w:spacing w:val="4"/>
        </w:rPr>
        <w:t>个；突破适合特殊</w:t>
      </w:r>
      <w:r>
        <w:rPr>
          <w:spacing w:val="6"/>
        </w:rPr>
        <w:t xml:space="preserve"> </w:t>
      </w:r>
      <w:r>
        <w:rPr>
          <w:spacing w:val="8"/>
        </w:rPr>
        <w:t>应用场景的功能因子食品化智能定向控释技术</w:t>
      </w:r>
      <w:r>
        <w:rPr>
          <w:rFonts w:ascii="Times New Roman" w:hAnsi="Times New Roman" w:eastAsia="Times New Roman" w:cs="Times New Roman"/>
          <w:spacing w:val="8"/>
        </w:rPr>
        <w:t>5-6</w:t>
      </w:r>
      <w:r>
        <w:rPr>
          <w:spacing w:val="8"/>
        </w:rPr>
        <w:t>种。</w:t>
      </w:r>
    </w:p>
    <w:p>
      <w:pPr>
        <w:pStyle w:val="BodyText"/>
        <w:ind w:left="617"/>
        <w:spacing w:before="26" w:line="232" w:lineRule="auto"/>
        <w:rPr/>
      </w:pPr>
      <w:r>
        <w:rPr>
          <w:rFonts w:ascii="Times New Roman" w:hAnsi="Times New Roman" w:eastAsia="Times New Roman" w:cs="Times New Roman"/>
          <w:b/>
          <w:bCs/>
          <w:spacing w:val="12"/>
        </w:rPr>
        <w:t>3105    </w:t>
      </w:r>
      <w:r>
        <w:rPr>
          <w:b/>
          <w:bCs/>
          <w:spacing w:val="12"/>
        </w:rPr>
        <w:t>未来食品潜在新型风险因子高效识别与安全评价技</w:t>
      </w:r>
    </w:p>
    <w:p>
      <w:pPr>
        <w:pStyle w:val="BodyText"/>
        <w:ind w:left="7"/>
        <w:spacing w:before="153" w:line="234" w:lineRule="auto"/>
        <w:rPr/>
      </w:pPr>
      <w:r>
        <w:rPr>
          <w:b/>
          <w:bCs/>
          <w:spacing w:val="-2"/>
        </w:rPr>
        <w:t>术研发</w:t>
      </w:r>
    </w:p>
    <w:p>
      <w:pPr>
        <w:pStyle w:val="BodyText"/>
        <w:ind w:left="2" w:right="99" w:firstLine="626"/>
        <w:spacing w:before="148" w:line="310" w:lineRule="auto"/>
        <w:jc w:val="both"/>
        <w:rPr/>
      </w:pPr>
      <w:r>
        <w:rPr>
          <w:b/>
          <w:bCs/>
          <w:spacing w:val="4"/>
        </w:rPr>
        <w:t>研发内容：</w:t>
      </w:r>
      <w:r>
        <w:rPr>
          <w:spacing w:val="4"/>
        </w:rPr>
        <w:t>针对发酵原料及生物合成食品全</w:t>
      </w:r>
      <w:r>
        <w:rPr>
          <w:spacing w:val="3"/>
        </w:rPr>
        <w:t>链条面临的多元</w:t>
      </w:r>
      <w:r>
        <w:rPr/>
        <w:t xml:space="preserve"> </w:t>
      </w:r>
      <w:r>
        <w:rPr>
          <w:spacing w:val="4"/>
        </w:rPr>
        <w:t>性风险因子引入风险，研究过敏原、食源性致病菌和新型毒素等</w:t>
      </w:r>
      <w:r>
        <w:rPr>
          <w:spacing w:val="7"/>
        </w:rPr>
        <w:t xml:space="preserve"> </w:t>
      </w:r>
      <w:r>
        <w:rPr>
          <w:spacing w:val="4"/>
        </w:rPr>
        <w:t>潜在危害因子的高通量识别技术，基于过敏原、食源性致病菌和</w:t>
      </w:r>
      <w:r>
        <w:rPr>
          <w:spacing w:val="7"/>
        </w:rPr>
        <w:t xml:space="preserve"> </w:t>
      </w:r>
      <w:r>
        <w:rPr>
          <w:spacing w:val="4"/>
        </w:rPr>
        <w:t>新型毒素等精准筛查与定量分析技术，探明不同风险因子的释放</w:t>
      </w:r>
      <w:r>
        <w:rPr>
          <w:spacing w:val="7"/>
        </w:rPr>
        <w:t xml:space="preserve"> </w:t>
      </w:r>
      <w:r>
        <w:rPr>
          <w:spacing w:val="4"/>
        </w:rPr>
        <w:t>规律及在生物体内的移位途径，开展未来食品中风险因子的多组</w:t>
      </w:r>
      <w:r>
        <w:rPr>
          <w:spacing w:val="7"/>
        </w:rPr>
        <w:t xml:space="preserve"> </w:t>
      </w:r>
      <w:r>
        <w:rPr>
          <w:spacing w:val="4"/>
        </w:rPr>
        <w:t>学分析和毒理学生物学效应系统评价，实现未来食品潜在危害和</w:t>
      </w:r>
      <w:r>
        <w:rPr>
          <w:spacing w:val="7"/>
        </w:rPr>
        <w:t xml:space="preserve"> </w:t>
      </w:r>
      <w:r>
        <w:rPr>
          <w:spacing w:val="7"/>
        </w:rPr>
        <w:t>风险因子高效精准识别。</w:t>
      </w:r>
    </w:p>
    <w:p>
      <w:pPr>
        <w:pStyle w:val="BodyText"/>
        <w:ind w:left="3" w:right="100" w:firstLine="627"/>
        <w:spacing w:before="30" w:line="302" w:lineRule="auto"/>
        <w:jc w:val="both"/>
        <w:rPr/>
      </w:pPr>
      <w:r>
        <w:rPr>
          <w:b/>
          <w:bCs/>
          <w:spacing w:val="3"/>
        </w:rPr>
        <w:t>考核指标：</w:t>
      </w:r>
      <w:r>
        <w:rPr>
          <w:spacing w:val="3"/>
        </w:rPr>
        <w:t>创制未来食品全链条风险因子高通量识别与精准</w:t>
      </w:r>
      <w:r>
        <w:rPr>
          <w:spacing w:val="16"/>
        </w:rPr>
        <w:t xml:space="preserve"> </w:t>
      </w:r>
      <w:r>
        <w:rPr>
          <w:spacing w:val="10"/>
        </w:rPr>
        <w:t>筛查新技术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>项；建立大肠杆菌内毒素免疫刺激</w:t>
      </w:r>
      <w:r>
        <w:rPr>
          <w:spacing w:val="9"/>
        </w:rPr>
        <w:t>力构效关系，开</w:t>
      </w:r>
      <w:r>
        <w:rPr/>
        <w:t xml:space="preserve"> </w:t>
      </w:r>
      <w:r>
        <w:rPr>
          <w:spacing w:val="8"/>
        </w:rPr>
        <w:t>发的生物传感和定性定量技术检出限达</w:t>
      </w:r>
      <w:r>
        <w:rPr>
          <w:rFonts w:ascii="Times New Roman" w:hAnsi="Times New Roman" w:eastAsia="Times New Roman" w:cs="Times New Roman"/>
          <w:spacing w:val="8"/>
        </w:rPr>
        <w:t>μg/</w:t>
      </w:r>
      <w:r>
        <w:rPr>
          <w:rFonts w:ascii="Times New Roman" w:hAnsi="Times New Roman" w:eastAsia="Times New Roman" w:cs="Times New Roman"/>
        </w:rPr>
        <w:t>kg</w:t>
      </w:r>
      <w:r>
        <w:rPr>
          <w:spacing w:val="8"/>
        </w:rPr>
        <w:t>级。</w:t>
      </w:r>
    </w:p>
    <w:p>
      <w:pPr>
        <w:spacing w:line="302" w:lineRule="auto"/>
        <w:sectPr>
          <w:footerReference w:type="default" r:id="rId21"/>
          <w:pgSz w:w="11906" w:h="16839"/>
          <w:pgMar w:top="1431" w:right="1455" w:bottom="1780" w:left="1547" w:header="0" w:footer="1472" w:gutter="0"/>
        </w:sectPr>
        <w:rPr/>
      </w:pPr>
    </w:p>
    <w:p>
      <w:pPr>
        <w:spacing w:line="452" w:lineRule="auto"/>
        <w:rPr>
          <w:rFonts w:ascii="Arial"/>
          <w:sz w:val="21"/>
        </w:rPr>
      </w:pPr>
      <w:r/>
    </w:p>
    <w:p>
      <w:pPr>
        <w:ind w:left="145"/>
        <w:spacing w:before="113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3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ind w:left="1643" w:right="1613" w:hanging="26"/>
        <w:spacing w:before="167" w:line="219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2025 </w:t>
      </w:r>
      <w:r>
        <w:rPr>
          <w:rFonts w:ascii="FZXiaoBiaoSong-B05" w:hAnsi="FZXiaoBiaoSong-B05" w:eastAsia="FZXiaoBiaoSong-B05" w:cs="FZXiaoBiaoSong-B05"/>
          <w:sz w:val="43"/>
          <w:szCs w:val="43"/>
          <w:spacing w:val="7"/>
        </w:rPr>
        <w:t>年度省前沿技术研发计划</w:t>
      </w:r>
      <w:r>
        <w:rPr>
          <w:rFonts w:ascii="FZXiaoBiaoSong-B05" w:hAnsi="FZXiaoBiaoSong-B05" w:eastAsia="FZXiaoBiaoSong-B05" w:cs="FZXiaoBiaoSong-B05"/>
          <w:sz w:val="43"/>
          <w:szCs w:val="43"/>
          <w:spacing w:val="7"/>
        </w:rPr>
        <w:t xml:space="preserve"> </w:t>
      </w:r>
      <w:r>
        <w:rPr>
          <w:rFonts w:ascii="FZXiaoBiaoSong-B05" w:hAnsi="FZXiaoBiaoSong-B05" w:eastAsia="FZXiaoBiaoSong-B05" w:cs="FZXiaoBiaoSong-B05"/>
          <w:sz w:val="43"/>
          <w:szCs w:val="43"/>
          <w:spacing w:val="11"/>
        </w:rPr>
        <w:t>（现代农业）绩效目标申报表</w:t>
      </w:r>
    </w:p>
    <w:p>
      <w:pPr>
        <w:spacing w:before="157"/>
        <w:rPr/>
      </w:pPr>
      <w:r/>
    </w:p>
    <w:tbl>
      <w:tblPr>
        <w:tblStyle w:val="TableNormal"/>
        <w:tblW w:w="90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8"/>
        <w:gridCol w:w="1047"/>
        <w:gridCol w:w="1590"/>
        <w:gridCol w:w="1292"/>
        <w:gridCol w:w="2107"/>
        <w:gridCol w:w="2219"/>
      </w:tblGrid>
      <w:tr>
        <w:trPr>
          <w:trHeight w:val="604" w:hRule="atLeast"/>
        </w:trPr>
        <w:tc>
          <w:tcPr>
            <w:tcW w:w="1835" w:type="dxa"/>
            <w:vAlign w:val="top"/>
            <w:gridSpan w:val="2"/>
          </w:tcPr>
          <w:p>
            <w:pPr>
              <w:ind w:left="451"/>
              <w:spacing w:before="169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0"/>
              </w:rPr>
              <w:t>项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4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20"/>
              </w:rPr>
              <w:t>目名称</w:t>
            </w:r>
          </w:p>
        </w:tc>
        <w:tc>
          <w:tcPr>
            <w:tcW w:w="720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1835" w:type="dxa"/>
            <w:vAlign w:val="top"/>
            <w:gridSpan w:val="2"/>
          </w:tcPr>
          <w:p>
            <w:pPr>
              <w:ind w:left="211"/>
              <w:spacing w:before="165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项目承担单位</w:t>
            </w:r>
          </w:p>
        </w:tc>
        <w:tc>
          <w:tcPr>
            <w:tcW w:w="288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07" w:type="dxa"/>
            <w:vAlign w:val="top"/>
          </w:tcPr>
          <w:p>
            <w:pPr>
              <w:ind w:left="347"/>
              <w:spacing w:before="165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项目主管部门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1835" w:type="dxa"/>
            <w:vAlign w:val="top"/>
            <w:gridSpan w:val="2"/>
          </w:tcPr>
          <w:p>
            <w:pPr>
              <w:ind w:left="211"/>
              <w:spacing w:before="165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项目合作单位</w:t>
            </w:r>
          </w:p>
        </w:tc>
        <w:tc>
          <w:tcPr>
            <w:tcW w:w="288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07" w:type="dxa"/>
            <w:vAlign w:val="top"/>
          </w:tcPr>
          <w:p>
            <w:pPr>
              <w:ind w:left="207"/>
              <w:spacing w:before="166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4"/>
              </w:rPr>
              <w:t>负责人/联系方式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2" w:hRule="atLeast"/>
        </w:trPr>
        <w:tc>
          <w:tcPr>
            <w:tcW w:w="7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66" w:right="151"/>
              <w:spacing w:before="88" w:line="233" w:lineRule="auto"/>
              <w:jc w:val="both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项目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共性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绩效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047" w:type="dxa"/>
            <w:vAlign w:val="top"/>
          </w:tcPr>
          <w:p>
            <w:pPr>
              <w:ind w:left="295" w:right="282" w:firstLine="12"/>
              <w:spacing w:before="69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4"/>
              </w:rPr>
              <w:t>一级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590" w:type="dxa"/>
            <w:vAlign w:val="top"/>
          </w:tcPr>
          <w:p>
            <w:pPr>
              <w:ind w:left="334"/>
              <w:spacing w:before="242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6"/>
              </w:rPr>
              <w:t>二级指标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243"/>
              <w:spacing w:before="242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7"/>
              </w:rPr>
              <w:t>三级指标</w:t>
            </w:r>
          </w:p>
        </w:tc>
        <w:tc>
          <w:tcPr>
            <w:tcW w:w="2219" w:type="dxa"/>
            <w:vAlign w:val="top"/>
          </w:tcPr>
          <w:p>
            <w:pPr>
              <w:ind w:left="398" w:right="148" w:hanging="238"/>
              <w:spacing w:before="69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项目实施期内预期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达到的指标值</w:t>
            </w:r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95" w:right="282"/>
              <w:spacing w:before="88" w:line="23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产出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329"/>
              <w:spacing w:before="88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5"/>
              </w:rPr>
              <w:t>数量指标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30"/>
              <w:spacing w:before="167" w:line="22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实现前沿技术突破（个）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2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ind w:left="132" w:right="106" w:hanging="15"/>
              <w:spacing w:before="71" w:line="227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10"/>
              </w:rPr>
              <w:t>研发形成新产品/新设备/新工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艺/新材料/新品种等（个）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3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ind w:left="125"/>
              <w:spacing w:before="170" w:line="227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新增授权知识产权（个）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2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ind w:left="115" w:right="103" w:firstLine="8"/>
              <w:spacing w:before="75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3"/>
              </w:rPr>
              <w:t>制定国家、行业、地方或企业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标准数（个）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ind w:left="328"/>
              <w:spacing w:before="168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5"/>
              </w:rPr>
              <w:t>质量指标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19"/>
              <w:spacing w:before="168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考核指标按期完成率（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%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restart"/>
            <w:tcBorders>
              <w:bottom w:val="nil"/>
            </w:tcBorders>
          </w:tcPr>
          <w:p>
            <w:pPr>
              <w:ind w:left="295" w:right="282" w:firstLine="3"/>
              <w:spacing w:before="300" w:line="23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0"/>
              </w:rPr>
              <w:t>效益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590" w:type="dxa"/>
            <w:vAlign w:val="top"/>
          </w:tcPr>
          <w:p>
            <w:pPr>
              <w:ind w:left="329"/>
              <w:spacing w:before="168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5"/>
              </w:rPr>
              <w:t>经济效益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34"/>
              <w:spacing w:before="169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带动社会资本投入（万元）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ind w:left="326"/>
              <w:spacing w:before="168" w:line="231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4"/>
              </w:rPr>
              <w:t>社会效益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21"/>
              <w:spacing w:before="167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形成示范应用场景（个）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65" w:right="151" w:hanging="1"/>
              <w:spacing w:before="88" w:line="23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7"/>
              </w:rPr>
              <w:t>个性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4" w:hRule="atLeast"/>
        </w:trPr>
        <w:tc>
          <w:tcPr>
            <w:tcW w:w="78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32"/>
        <w:spacing w:before="103" w:line="180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—</w:t>
      </w:r>
      <w:r>
        <w:rPr>
          <w:sz w:val="28"/>
          <w:szCs w:val="28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  </w:t>
      </w:r>
      <w:r>
        <w:rPr>
          <w:sz w:val="28"/>
          <w:szCs w:val="28"/>
          <w:spacing w:val="-1"/>
        </w:rPr>
        <w:t>—</w:t>
      </w:r>
    </w:p>
    <w:p>
      <w:pPr>
        <w:spacing w:line="180" w:lineRule="auto"/>
        <w:sectPr>
          <w:footerReference w:type="default" r:id="rId22"/>
          <w:pgSz w:w="11906" w:h="16839"/>
          <w:pgMar w:top="1431" w:right="1439" w:bottom="400" w:left="1418" w:header="0" w:footer="0" w:gutter="0"/>
        </w:sectPr>
        <w:rPr>
          <w:sz w:val="28"/>
          <w:szCs w:val="28"/>
        </w:rPr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before="114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4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</w:p>
    <w:p>
      <w:pPr>
        <w:pStyle w:val="BodyText"/>
        <w:ind w:left="261" w:right="1887" w:firstLine="1509"/>
        <w:spacing w:before="112" w:line="337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35"/>
          <w:szCs w:val="35"/>
          <w:spacing w:val="9"/>
        </w:rPr>
        <w:t>2025</w:t>
      </w:r>
      <w:r>
        <w:rPr>
          <w:rFonts w:ascii="FZXiaoBiaoSong-B05" w:hAnsi="FZXiaoBiaoSong-B05" w:eastAsia="FZXiaoBiaoSong-B05" w:cs="FZXiaoBiaoSong-B05"/>
          <w:sz w:val="35"/>
          <w:szCs w:val="35"/>
          <w:spacing w:val="9"/>
        </w:rPr>
        <w:t>年度省前沿技术研发计划（现代农业）推荐项目汇总表</w:t>
      </w:r>
      <w:r>
        <w:rPr>
          <w:rFonts w:ascii="FZXiaoBiaoSong-B05" w:hAnsi="FZXiaoBiaoSong-B05" w:eastAsia="FZXiaoBiaoSong-B05" w:cs="FZXiaoBiaoSong-B05"/>
          <w:sz w:val="35"/>
          <w:szCs w:val="35"/>
        </w:rPr>
        <w:t xml:space="preserve"> </w:t>
      </w:r>
      <w:r>
        <w:rPr>
          <w:sz w:val="28"/>
          <w:szCs w:val="28"/>
          <w:spacing w:val="4"/>
        </w:rPr>
        <w:t>推荐单位</w:t>
      </w:r>
      <w:r>
        <w:rPr>
          <w:sz w:val="28"/>
          <w:szCs w:val="28"/>
          <w:spacing w:val="-31"/>
        </w:rPr>
        <w:t>：（</w:t>
      </w:r>
      <w:r>
        <w:rPr>
          <w:sz w:val="28"/>
          <w:szCs w:val="28"/>
          <w:spacing w:val="4"/>
        </w:rPr>
        <w:t>盖章）</w:t>
      </w:r>
      <w:r>
        <w:rPr>
          <w:sz w:val="28"/>
          <w:szCs w:val="28"/>
          <w:spacing w:val="4"/>
        </w:rPr>
        <w:t xml:space="preserve">  </w:t>
      </w:r>
      <w:r>
        <w:rPr>
          <w:sz w:val="28"/>
          <w:szCs w:val="28"/>
          <w:spacing w:val="4"/>
        </w:rPr>
        <w:t>联系人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/</w:t>
      </w:r>
      <w:r>
        <w:rPr>
          <w:sz w:val="28"/>
          <w:szCs w:val="28"/>
          <w:spacing w:val="4"/>
        </w:rPr>
        <w:t>联系电话：</w:t>
      </w:r>
    </w:p>
    <w:tbl>
      <w:tblPr>
        <w:tblStyle w:val="TableNormal"/>
        <w:tblW w:w="12520" w:type="dxa"/>
        <w:tblInd w:w="22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4"/>
        <w:gridCol w:w="1505"/>
        <w:gridCol w:w="1459"/>
        <w:gridCol w:w="1399"/>
        <w:gridCol w:w="1231"/>
        <w:gridCol w:w="1308"/>
        <w:gridCol w:w="1595"/>
        <w:gridCol w:w="1819"/>
        <w:gridCol w:w="1320"/>
      </w:tblGrid>
      <w:tr>
        <w:trPr>
          <w:trHeight w:val="1208" w:hRule="atLeast"/>
        </w:trPr>
        <w:tc>
          <w:tcPr>
            <w:tcW w:w="884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153"/>
              <w:spacing w:before="88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1"/>
              </w:rPr>
              <w:t>序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31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1"/>
              </w:rPr>
              <w:t>号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160"/>
              <w:spacing w:before="88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8"/>
              </w:rPr>
              <w:t>项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41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8"/>
              </w:rPr>
              <w:t>目受理号</w:t>
            </w:r>
          </w:p>
        </w:tc>
        <w:tc>
          <w:tcPr>
            <w:tcW w:w="1459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259"/>
              <w:spacing w:before="87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6"/>
              </w:rPr>
              <w:t>指南编号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230"/>
              <w:spacing w:before="88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22"/>
              </w:rPr>
              <w:t>项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4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22"/>
              </w:rPr>
              <w:t>目名称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184"/>
              <w:spacing w:before="88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6"/>
              </w:rPr>
              <w:t>申报单位</w:t>
            </w:r>
          </w:p>
        </w:tc>
        <w:tc>
          <w:tcPr>
            <w:tcW w:w="1308" w:type="dxa"/>
            <w:vAlign w:val="top"/>
          </w:tcPr>
          <w:p>
            <w:pPr>
              <w:ind w:left="433" w:right="170" w:hanging="211"/>
              <w:spacing w:before="301" w:line="231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6"/>
              </w:rPr>
              <w:t>申报单位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5"/>
              </w:rPr>
              <w:t>类型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566" w:right="313" w:hanging="237"/>
              <w:spacing w:before="87" w:line="217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6"/>
              </w:rPr>
              <w:t>项目主管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9"/>
              </w:rPr>
              <w:t>部门</w:t>
            </w:r>
          </w:p>
        </w:tc>
        <w:tc>
          <w:tcPr>
            <w:tcW w:w="1819" w:type="dxa"/>
            <w:vAlign w:val="top"/>
          </w:tcPr>
          <w:p>
            <w:pPr>
              <w:ind w:right="22"/>
              <w:spacing w:before="38" w:line="205" w:lineRule="auto"/>
              <w:jc w:val="right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0"/>
              </w:rPr>
              <w:t>申报材料签字、</w:t>
            </w:r>
          </w:p>
          <w:p>
            <w:pPr>
              <w:ind w:left="127"/>
              <w:spacing w:line="205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2"/>
              </w:rPr>
              <w:t>盖章、日期、附</w:t>
            </w:r>
          </w:p>
          <w:p>
            <w:pPr>
              <w:ind w:left="200"/>
              <w:spacing w:line="205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5"/>
              </w:rPr>
              <w:t>件等内容是否</w:t>
            </w:r>
          </w:p>
          <w:p>
            <w:pPr>
              <w:ind w:left="598"/>
              <w:spacing w:line="177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20"/>
              </w:rPr>
              <w:t>已审核</w:t>
            </w:r>
          </w:p>
        </w:tc>
        <w:tc>
          <w:tcPr>
            <w:tcW w:w="1320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191"/>
              <w:spacing w:before="87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6"/>
              </w:rPr>
              <w:t>指标来源</w:t>
            </w:r>
          </w:p>
        </w:tc>
      </w:tr>
      <w:tr>
        <w:trPr>
          <w:trHeight w:val="414" w:hRule="atLeast"/>
        </w:trPr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4" w:hRule="atLeast"/>
        </w:trPr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4" w:hRule="atLeast"/>
        </w:trPr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4" w:hRule="atLeast"/>
        </w:trPr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197"/>
        <w:spacing w:before="66" w:line="22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注：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</w:t>
      </w:r>
      <w:r>
        <w:rPr>
          <w:sz w:val="24"/>
          <w:szCs w:val="24"/>
          <w:spacing w:val="-3"/>
        </w:rPr>
        <w:t>．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3"/>
        </w:rPr>
        <w:t>此表由项目主管部门负责填报，表内列明的项目均为经项目主管部门审核符合申报</w:t>
      </w:r>
      <w:r>
        <w:rPr>
          <w:sz w:val="24"/>
          <w:szCs w:val="24"/>
          <w:spacing w:val="-4"/>
        </w:rPr>
        <w:t>要求的项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4"/>
        </w:rPr>
        <w:t>目。</w:t>
      </w:r>
    </w:p>
    <w:p>
      <w:pPr>
        <w:pStyle w:val="BodyText"/>
        <w:ind w:left="670"/>
        <w:spacing w:before="8" w:line="225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sz w:val="24"/>
          <w:szCs w:val="24"/>
          <w:spacing w:val="-2"/>
        </w:rPr>
        <w:t>．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申报单位类型填写：国家（省）实验室、技术创新中心、</w:t>
      </w:r>
      <w:r>
        <w:rPr>
          <w:sz w:val="24"/>
          <w:szCs w:val="24"/>
          <w:spacing w:val="-3"/>
        </w:rPr>
        <w:t>高校、科研院所、新型研发机构、企业等；</w:t>
      </w:r>
    </w:p>
    <w:p>
      <w:pPr>
        <w:pStyle w:val="BodyText"/>
        <w:ind w:left="1040" w:firstLine="37"/>
        <w:spacing w:before="12" w:line="23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申报单位为企业的，请明确企业类型，主要包括创新型领军企业、国家高新技术企业（含证书编号）、独角</w:t>
      </w:r>
      <w:r>
        <w:rPr>
          <w:sz w:val="24"/>
          <w:szCs w:val="24"/>
          <w:spacing w:val="-7"/>
        </w:rPr>
        <w:t>兽企业、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科技型中小企业等。</w:t>
      </w:r>
    </w:p>
    <w:p>
      <w:pPr>
        <w:pStyle w:val="BodyText"/>
        <w:ind w:left="637"/>
        <w:spacing w:before="5" w:line="226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</w:t>
      </w:r>
      <w:r>
        <w:rPr>
          <w:sz w:val="24"/>
          <w:szCs w:val="24"/>
          <w:spacing w:val="-2"/>
        </w:rPr>
        <w:t>．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2"/>
        </w:rPr>
        <w:t>联合单位：高校、科研院所或省产研院专业研究所申报项目必须有省内企业联合。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11566"/>
        <w:spacing w:before="103" w:line="180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—</w:t>
      </w:r>
      <w:r>
        <w:rPr>
          <w:sz w:val="28"/>
          <w:szCs w:val="28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21  </w:t>
      </w:r>
      <w:r>
        <w:rPr>
          <w:sz w:val="28"/>
          <w:szCs w:val="28"/>
          <w:spacing w:val="-1"/>
        </w:rPr>
        <w:t>—</w:t>
      </w:r>
    </w:p>
    <w:p>
      <w:pPr>
        <w:spacing w:line="180" w:lineRule="auto"/>
        <w:sectPr>
          <w:pgSz w:w="16839" w:h="11906"/>
          <w:pgMar w:top="1012" w:right="1810" w:bottom="400" w:left="2017" w:header="0" w:footer="0" w:gutter="0"/>
        </w:sectPr>
        <w:rPr>
          <w:sz w:val="28"/>
          <w:szCs w:val="28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825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719"/>
        <w:gridCol w:w="4106"/>
      </w:tblGrid>
      <w:tr>
        <w:trPr>
          <w:trHeight w:val="575" w:hRule="atLeast"/>
        </w:trPr>
        <w:tc>
          <w:tcPr>
            <w:tcW w:w="471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327"/>
              <w:spacing w:before="133" w:line="230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spacing w:val="-3"/>
              </w:rPr>
              <w:t>江苏省科学技术厅办公室</w:t>
            </w:r>
          </w:p>
        </w:tc>
        <w:tc>
          <w:tcPr>
            <w:tcW w:w="4106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430"/>
              <w:spacing w:before="132" w:line="230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2025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6"/>
              </w:rPr>
              <w:t>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2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6"/>
              </w:rPr>
              <w:t>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25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6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539" w:bottom="400" w:left="15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37"/>
      <w:spacing w:line="174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  </w:t>
    </w:r>
    <w:r>
      <w:rPr>
        <w:sz w:val="28"/>
        <w:szCs w:val="28"/>
        <w:spacing w:val="-7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6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10  </w:t>
    </w:r>
    <w:r>
      <w:rPr>
        <w:sz w:val="28"/>
        <w:szCs w:val="28"/>
        <w:spacing w:val="-6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98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11  </w:t>
    </w:r>
    <w:r>
      <w:rPr>
        <w:sz w:val="28"/>
        <w:szCs w:val="28"/>
        <w:spacing w:val="-6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6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12  </w:t>
    </w:r>
    <w:r>
      <w:rPr>
        <w:sz w:val="28"/>
        <w:szCs w:val="28"/>
        <w:spacing w:val="-6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90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13  </w:t>
    </w:r>
    <w:r>
      <w:rPr>
        <w:sz w:val="28"/>
        <w:szCs w:val="28"/>
        <w:spacing w:val="-6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5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14  </w:t>
    </w:r>
    <w:r>
      <w:rPr>
        <w:sz w:val="28"/>
        <w:szCs w:val="28"/>
        <w:spacing w:val="-6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87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15  </w:t>
    </w:r>
    <w:r>
      <w:rPr>
        <w:sz w:val="28"/>
        <w:szCs w:val="28"/>
        <w:spacing w:val="-6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12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16  </w:t>
    </w:r>
    <w:r>
      <w:rPr>
        <w:sz w:val="28"/>
        <w:szCs w:val="28"/>
        <w:spacing w:val="-6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87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17  </w:t>
    </w:r>
    <w:r>
      <w:rPr>
        <w:sz w:val="28"/>
        <w:szCs w:val="28"/>
        <w:spacing w:val="-6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12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18  </w:t>
    </w:r>
    <w:r>
      <w:rPr>
        <w:sz w:val="28"/>
        <w:szCs w:val="28"/>
        <w:spacing w:val="-6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87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19  </w:t>
    </w:r>
    <w:r>
      <w:rPr>
        <w:sz w:val="28"/>
        <w:szCs w:val="28"/>
        <w:spacing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2"/>
      <w:spacing w:line="174" w:lineRule="auto"/>
      <w:rPr>
        <w:sz w:val="28"/>
        <w:szCs w:val="28"/>
      </w:rPr>
    </w:pPr>
    <w:r>
      <w:rPr>
        <w:sz w:val="28"/>
        <w:szCs w:val="28"/>
        <w:spacing w:val="-1"/>
      </w:rPr>
      <w:t>—</w:t>
    </w:r>
    <w:r>
      <w:rPr>
        <w:sz w:val="28"/>
        <w:szCs w:val="28"/>
        <w:spacing w:val="2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2  </w:t>
    </w:r>
    <w:r>
      <w:rPr>
        <w:sz w:val="28"/>
        <w:szCs w:val="28"/>
        <w:spacing w:val="-1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32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3  </w:t>
    </w:r>
    <w:r>
      <w:rPr>
        <w:sz w:val="28"/>
        <w:szCs w:val="28"/>
        <w:spacing w:val="-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1"/>
      <w:spacing w:line="174" w:lineRule="auto"/>
      <w:rPr>
        <w:sz w:val="28"/>
        <w:szCs w:val="28"/>
      </w:rPr>
    </w:pPr>
    <w:r>
      <w:rPr>
        <w:sz w:val="28"/>
        <w:szCs w:val="28"/>
        <w:spacing w:val="-1"/>
      </w:rPr>
      <w:t>—</w:t>
    </w:r>
    <w:r>
      <w:rPr>
        <w:sz w:val="28"/>
        <w:szCs w:val="28"/>
        <w:spacing w:val="2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4  </w:t>
    </w:r>
    <w:r>
      <w:rPr>
        <w:sz w:val="28"/>
        <w:szCs w:val="28"/>
        <w:spacing w:val="-1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38"/>
      <w:spacing w:line="172" w:lineRule="auto"/>
      <w:rPr>
        <w:sz w:val="28"/>
        <w:szCs w:val="28"/>
      </w:rPr>
    </w:pPr>
    <w:r>
      <w:rPr>
        <w:sz w:val="28"/>
        <w:szCs w:val="28"/>
        <w:spacing w:val="-3"/>
      </w:rPr>
      <w:t>—</w:t>
    </w:r>
    <w:r>
      <w:rPr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5  </w:t>
    </w:r>
    <w:r>
      <w:rPr>
        <w:sz w:val="28"/>
        <w:szCs w:val="28"/>
        <w:spacing w:val="-3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0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6  </w:t>
    </w:r>
    <w:r>
      <w:rPr>
        <w:sz w:val="28"/>
        <w:szCs w:val="28"/>
        <w:spacing w:val="-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52"/>
      <w:spacing w:line="172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7  </w:t>
    </w:r>
    <w:r>
      <w:rPr>
        <w:sz w:val="28"/>
        <w:szCs w:val="28"/>
        <w:spacing w:val="-2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1"/>
      <w:spacing w:line="174" w:lineRule="auto"/>
      <w:rPr>
        <w:sz w:val="28"/>
        <w:szCs w:val="28"/>
      </w:rPr>
    </w:pPr>
    <w:r>
      <w:rPr>
        <w:sz w:val="28"/>
        <w:szCs w:val="28"/>
        <w:spacing w:val="-3"/>
      </w:rPr>
      <w:t>—</w:t>
    </w:r>
    <w:r>
      <w:rPr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8  </w:t>
    </w:r>
    <w:r>
      <w:rPr>
        <w:sz w:val="28"/>
        <w:szCs w:val="28"/>
        <w:spacing w:val="-3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288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9  </w:t>
    </w:r>
    <w:r>
      <w:rPr>
        <w:sz w:val="28"/>
        <w:szCs w:val="28"/>
        <w:spacing w:val="-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jsszkj.kxjst.jiangsu.gov.cn/js-home/home" TargetMode="Externa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1.jpe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财政厅合发文模板</dc:title>
  <dc:creator>HP</dc:creator>
  <dcterms:created xsi:type="dcterms:W3CDTF">2025-02-25T18:29:04Z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2025-02-26T16:02:06</vt:filetime>
  </property>
</Properties>
</file>